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16"/>
        <w:spacing w:before="600" w:after="480" w:line="360" w:lineRule="auto"/>
        <w:rPr>
          <w:rFonts w:ascii="宋体" w:hAnsi="宋体"/>
          <w:sz w:val="72"/>
          <w:szCs w:val="72"/>
        </w:rPr>
      </w:pPr>
      <w:r>
        <w:rPr>
          <w:rFonts w:hint="eastAsia" w:ascii="宋体" w:hAnsi="宋体"/>
          <w:sz w:val="72"/>
          <w:szCs w:val="72"/>
        </w:rPr>
        <w:t>产品规格书</w:t>
      </w:r>
    </w:p>
    <w:tbl>
      <w:tblPr>
        <w:tblStyle w:val="7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8"/>
        <w:gridCol w:w="438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9" w:hRule="atLeast"/>
          <w:jc w:val="center"/>
        </w:trPr>
        <w:tc>
          <w:tcPr>
            <w:tcW w:w="219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bookmarkStart w:id="0" w:name="OLE_LINK1"/>
            <w:r>
              <w:rPr>
                <w:rFonts w:hint="eastAsia" w:ascii="宋体" w:hAnsi="宋体"/>
                <w:sz w:val="32"/>
              </w:rPr>
              <w:t>产品名称</w:t>
            </w:r>
          </w:p>
        </w:tc>
        <w:tc>
          <w:tcPr>
            <w:tcW w:w="4388" w:type="dxa"/>
            <w:vAlign w:val="center"/>
          </w:tcPr>
          <w:p>
            <w:pPr>
              <w:autoSpaceDE w:val="0"/>
              <w:autoSpaceDN w:val="0"/>
              <w:ind w:left="100"/>
              <w:jc w:val="left"/>
              <w:rPr>
                <w:rFonts w:hint="eastAsia" w:ascii="宋体" w:hAnsi="宋体" w:eastAsia="宋体" w:cs="LNUHNF+SimSu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LNUHNF+SimSun"/>
                <w:color w:val="000000"/>
                <w:sz w:val="32"/>
                <w:szCs w:val="32"/>
                <w:lang w:eastAsia="zh-CN"/>
              </w:rPr>
              <w:t>浮球式液位开关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9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产品型号</w:t>
            </w:r>
          </w:p>
        </w:tc>
        <w:tc>
          <w:tcPr>
            <w:tcW w:w="4388" w:type="dxa"/>
            <w:vAlign w:val="center"/>
          </w:tcPr>
          <w:p>
            <w:pPr>
              <w:adjustRightInd w:val="0"/>
              <w:snapToGrid w:val="0"/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lang w:val="en-US" w:eastAsia="zh-CN"/>
              </w:rPr>
            </w:pPr>
            <w:r>
              <w:rPr>
                <w:rFonts w:hint="eastAsia" w:ascii="宋体" w:hAnsi="宋体" w:eastAsia="宋体" w:cs="LNUHNF+SimSun"/>
                <w:color w:val="000000"/>
                <w:sz w:val="32"/>
                <w:szCs w:val="32"/>
                <w:lang w:eastAsia="zh-CN"/>
              </w:rPr>
              <w:t>WLS-131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版本</w:t>
            </w:r>
          </w:p>
        </w:tc>
        <w:tc>
          <w:tcPr>
            <w:tcW w:w="438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hint="eastAsia" w:ascii="宋体" w:hAnsi="宋体" w:eastAsia="宋体" w:cs="宋体"/>
                <w:sz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</w:rPr>
              <w:t>V1.</w:t>
            </w:r>
            <w:r>
              <w:rPr>
                <w:rFonts w:hint="eastAsia" w:ascii="宋体" w:hAnsi="宋体" w:cs="宋体"/>
                <w:sz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制定人</w:t>
            </w:r>
          </w:p>
        </w:tc>
        <w:tc>
          <w:tcPr>
            <w:tcW w:w="438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lang w:val="en-US" w:eastAsia="zh-CN"/>
              </w:rPr>
              <w:t>YG.Z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9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审核人</w:t>
            </w:r>
          </w:p>
        </w:tc>
        <w:tc>
          <w:tcPr>
            <w:tcW w:w="4388" w:type="dxa"/>
            <w:vAlign w:val="center"/>
          </w:tcPr>
          <w:p>
            <w:pPr>
              <w:pStyle w:val="16"/>
              <w:adjustRightInd w:val="0"/>
              <w:snapToGrid w:val="0"/>
              <w:ind w:left="210" w:leftChars="100"/>
              <w:jc w:val="left"/>
              <w:rPr>
                <w:rFonts w:ascii="宋体" w:hAnsi="宋体" w:cs="宋体"/>
                <w:sz w:val="32"/>
              </w:rPr>
            </w:pPr>
            <w:r>
              <w:rPr>
                <w:rFonts w:hint="eastAsia" w:ascii="宋体" w:hAnsi="宋体" w:cs="宋体"/>
                <w:sz w:val="32"/>
              </w:rPr>
              <w:t>CY</w:t>
            </w:r>
          </w:p>
        </w:tc>
      </w:tr>
      <w:bookmarkEnd w:id="0"/>
    </w:tbl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/>
          <w:lang w:val="en-US" w:eastAsia="zh-CN"/>
        </w:rPr>
        <w:t xml:space="preserve">        </w:t>
      </w:r>
    </w:p>
    <w:p>
      <w:pPr>
        <w:spacing w:after="156" w:afterLines="50"/>
        <w:rPr>
          <w:rFonts w:ascii="宋体" w:hAnsi="宋体" w:eastAsia="宋体" w:cs="微软雅黑"/>
          <w:b/>
          <w:bCs/>
          <w:color w:val="000000"/>
          <w:sz w:val="32"/>
          <w:szCs w:val="32"/>
          <w:u w:val="single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1944370</wp:posOffset>
            </wp:positionH>
            <wp:positionV relativeFrom="paragraph">
              <wp:posOffset>268605</wp:posOffset>
            </wp:positionV>
            <wp:extent cx="1379220" cy="2136775"/>
            <wp:effectExtent l="0" t="0" r="11430" b="15875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微软雅黑"/>
          <w:b/>
          <w:bCs/>
          <w:color w:val="000000"/>
          <w:sz w:val="32"/>
          <w:szCs w:val="32"/>
          <w:lang w:eastAsia="zh-CN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</w:pPr>
    </w:p>
    <w:p>
      <w:pPr>
        <w:tabs>
          <w:tab w:val="left" w:pos="1827"/>
        </w:tabs>
        <w:rPr>
          <w:rFonts w:ascii="宋体" w:hAnsi="宋体" w:eastAsia="宋体" w:cs="宋体"/>
          <w:szCs w:val="1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907" w:footer="28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ascii="宋体" w:hAnsi="宋体" w:eastAsia="宋体" w:cs="LNUHNF+SimSun"/>
          <w:color w:val="000000"/>
          <w:sz w:val="28"/>
          <w:szCs w:val="28"/>
        </w:rPr>
        <w:t>产品概述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本产品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应用浮球式磁性液位开关原理，套杆上的浮球内配有一个适当的恒磁场，由于液位的上升或者下降，浮球内部产生的磁场，触发杆子内的干簧管产生动作。广泛用于液位 测量、液位报警和液位安全控制领域。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rPr>
          <w:rFonts w:ascii="宋体" w:hAnsi="宋体" w:eastAsia="宋体" w:cs="ESHXQI+TimesNewRomanPS-BoldMT"/>
          <w:color w:val="000000"/>
          <w:sz w:val="28"/>
          <w:szCs w:val="28"/>
        </w:rPr>
      </w:pPr>
      <w:r>
        <w:rPr>
          <w:rFonts w:hint="eastAsia" w:ascii="宋体" w:hAnsi="宋体" w:eastAsia="宋体" w:cs="ESHXQI+TimesNewRomanPS-BoldMT"/>
          <w:color w:val="000000"/>
          <w:sz w:val="28"/>
          <w:szCs w:val="28"/>
          <w:lang w:eastAsia="zh-CN"/>
        </w:rPr>
        <w:t>应用场景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·液位控制、液位测量；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·家电的液位控制；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·热水器、咖啡机、饮水机、加湿机等；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·液体容器水位监测。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rPr>
          <w:rFonts w:hint="eastAsia" w:ascii="宋体" w:hAnsi="宋体" w:eastAsia="宋体" w:cs="ESHXQI+TimesNewRomanPS-BoldMT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ESHXQI+TimesNewRomanPS-BoldMT"/>
          <w:color w:val="000000"/>
          <w:sz w:val="28"/>
          <w:szCs w:val="28"/>
          <w:lang w:val="en-US" w:eastAsia="zh-CN"/>
        </w:rPr>
        <w:t>产品特点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·无待机功率消耗，常开、常闭、单刀双掷型可选；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·用户可自定义测量范围、连接方式；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·外壳材料不锈钢；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·高性价比，高稳定性，使用寿命长。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spacing w:after="62" w:afterLines="2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</w:rPr>
        <w:t>液位开关的选用规则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177165</wp:posOffset>
                </wp:positionV>
                <wp:extent cx="1205865" cy="4889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65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1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分析液面高度（确认本体长度）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45pt;margin-top:13.95pt;height:38.5pt;width:94.95pt;z-index:251671552;mso-width-relative:page;mso-height-relative:page;" filled="f" stroked="f" coordsize="21600,21600" o:gfxdata="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8ZfgdsAAAAKAQAADwAAAAAAAAABACAAAAAiAAAA&#10;ZHJzL2Rvd25yZXYueG1sUEsBAhQAFAAAAAgAh07iQEdWR80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11" w:firstLineChars="100"/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分析液面高度（确认本体长度）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48895</wp:posOffset>
                </wp:positionV>
                <wp:extent cx="1500505" cy="741045"/>
                <wp:effectExtent l="6350" t="6350" r="17145" b="1460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741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2.65pt;margin-top:3.85pt;height:58.35pt;width:118.15pt;z-index:251664384;v-text-anchor:middle;mso-width-relative:page;mso-height-relative:page;" filled="f" stroked="t" coordsize="21600,21600" arcsize="0.166666666666667" o:gfxdata="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hSMU9cAAAAJAQAADwAAAAAAAAABACAAAAAiAAAA&#10;ZHJzL2Rvd25yZXYueG1sUEsBAhQAFAAAAAgAh07iQLKiC016AgAA2AQAAA4AAAAAAAAAAQAgAAAA&#10;JgEAAGRycy9lMm9Eb2MueG1sUEsFBgAAAAAGAAYAWQEAABIG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184785</wp:posOffset>
                </wp:positionV>
                <wp:extent cx="1172210" cy="5308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66260" y="6167120"/>
                          <a:ext cx="1172210" cy="530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422" w:hanging="422" w:hanging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环绕式驱动方式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（往复）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2pt;margin-top:14.55pt;height:41.8pt;width:92.3pt;z-index:251662336;mso-width-relative:page;mso-height-relative:page;" filled="f" stroked="f" coordsize="21600,21600" o:gfxdata="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j5aq2gAAAAkBAAAPAAAAAAAAAAEA&#10;IAAAACIAAABkcnMvZG93bnJldi54bWxQSwECFAAUAAAACACHTuJAKQoHuUYCAAB0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422" w:hanging="422" w:hanging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环绕式驱动方式</w:t>
                      </w: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（往复）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39370</wp:posOffset>
                </wp:positionV>
                <wp:extent cx="1500505" cy="741045"/>
                <wp:effectExtent l="6350" t="6350" r="17145" b="1460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1785" y="7127875"/>
                          <a:ext cx="1500505" cy="741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2pt;margin-top:3.1pt;height:58.35pt;width:118.15pt;z-index:251663360;v-text-anchor:middle;mso-width-relative:page;mso-height-relative:page;" filled="f" stroked="t" coordsize="21600,21600" arcsize="0.166666666666667" o:gfxdata="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IcGjTnWAAAACAEAAA8AAAAAAAAA&#10;AQAgAAAAIgAAAGRycy9kb3ducmV2LnhtbFBLAQIUABQAAAAIAIdO4kAiPuaRhQIAAOQEAAAOAAAA&#10;AAAAAAEAIAAAACUBAABkcnMvZTJvRG9jLnhtbFBLBQYAAAAABgAGAFkBAAAcBg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1680845</wp:posOffset>
                </wp:positionH>
                <wp:positionV relativeFrom="paragraph">
                  <wp:posOffset>208280</wp:posOffset>
                </wp:positionV>
                <wp:extent cx="1019810" cy="8890"/>
                <wp:effectExtent l="0" t="42545" r="8890" b="6286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3" idx="1"/>
                      </wps:cNvCnPr>
                      <wps:spPr>
                        <a:xfrm>
                          <a:off x="2823845" y="7339330"/>
                          <a:ext cx="1019810" cy="8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2.35pt;margin-top:16.4pt;height:0.7pt;width:80.3pt;z-index:251665408;mso-width-relative:page;mso-height-relative:page;" filled="f" stroked="t" coordsize="21600,21600" o:gfxdata="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9dYQtcAAAAJAQAADwAAAAAAAAABACAAAAAiAAAAZHJzL2Rvd25yZXYueG1sUEsBAhQAFAAAAAgA&#10;h07iQEDIiy4mAgAAGAQAAA4AAAAAAAAAAQAgAAAAJgEAAGRycy9lMm9Eb2MueG1sUEsFBgAAAAAG&#10;AAYAWQEAAL4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183515</wp:posOffset>
                </wp:positionV>
                <wp:extent cx="1270" cy="651510"/>
                <wp:effectExtent l="49530" t="0" r="63500" b="1524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4225" y="7726045"/>
                          <a:ext cx="1270" cy="651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1.75pt;margin-top:14.45pt;height:51.3pt;width:0.1pt;z-index:251668480;mso-width-relative:page;mso-height-relative:page;" filled="f" stroked="t" coordsize="21600,21600" o:gfxdata="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vaBxtcAAAAKAQAADwAAAAAA&#10;AAABACAAAAAiAAAAZHJzL2Rvd25yZXYueG1sUEsBAhQAFAAAAAgAh07iQJSmbj8UAgAA7wMAAA4A&#10;AAAAAAAAAQAgAAAAJgEAAGRycy9lMm9Eb2MueG1sUEsFBgAAAAAGAAYAWQEAAKw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111760</wp:posOffset>
                </wp:positionV>
                <wp:extent cx="1306830" cy="57277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根据安装实际情况（确定安装方式）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4pt;margin-top:8.8pt;height:45.1pt;width:102.9pt;z-index:251673600;mso-width-relative:page;mso-height-relative:page;" filled="f" stroked="f" coordsize="21600,21600" o:gfxdata="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+3KntoAAAAJAQAADwAAAAAAAAABACAAAAAiAAAAZHJz&#10;L2Rvd25yZXYueG1sUEsBAhQAFAAAAAgAh07iQPccyW0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</w:rPr>
                        <w:t xml:space="preserve">根据安装实际情况（确定安装方式）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127635</wp:posOffset>
                </wp:positionV>
                <wp:extent cx="1306830" cy="57277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572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分析液位输出次数（确定动作点数）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15pt;margin-top:10.05pt;height:45.1pt;width:102.9pt;z-index:251672576;mso-width-relative:page;mso-height-relative:page;" filled="f" stroked="f" coordsize="21600,21600" o:gfxdata="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eAcQF2QAAAAoBAAAPAAAAAAAAAAEAIAAAACIAAABkcnMv&#10;ZG93bnJldi54bWxQSwECFAAUAAAACACHTuJAYmef5jsCAABo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</w:rPr>
                        <w:t>分析液位输出次数（确定动作点数）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17780</wp:posOffset>
                </wp:positionV>
                <wp:extent cx="1500505" cy="741045"/>
                <wp:effectExtent l="6350" t="6350" r="17145" b="14605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741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3pt;margin-top:1.4pt;height:58.35pt;width:118.15pt;z-index:251667456;v-text-anchor:middle;mso-width-relative:page;mso-height-relative:page;" filled="f" stroked="t" coordsize="21600,21600" arcsize="0.166666666666667" o:gfxdata="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3aLJfVAAAACAEAAA8AAAAAAAAAAQAgAAAAIgAAAGRy&#10;cy9kb3ducmV2LnhtbFBLAQIUABQAAAAIAIdO4kAIH4iJegIAANgEAAAOAAAAAAAAAAEAIAAAACQB&#10;AABkcnMvZTJvRG9jLnhtbFBLBQYAAAAABgAGAFkBAAAQBg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26035</wp:posOffset>
                </wp:positionV>
                <wp:extent cx="1500505" cy="741045"/>
                <wp:effectExtent l="6350" t="6350" r="17145" b="14605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741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2.75pt;margin-top:2.05pt;height:58.35pt;width:118.15pt;z-index:251666432;v-text-anchor:middle;mso-width-relative:page;mso-height-relative:page;" filled="f" stroked="t" coordsize="21600,21600" arcsize="0.166666666666667" o:gfxdata="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heZh8NYAAAAJAQAADwAAAAAAAAABACAAAAAiAAAAZHJz&#10;L2Rvd25yZXYueG1sUEsBAhQAFAAAAAgAh07iQKGJ2Xx4AgAA2AQAAA4AAAAAAAAAAQAgAAAAJQEA&#10;AGRycy9lMm9Eb2MueG1sUEsFBgAAAAAGAAYAWQEAAA8G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186690</wp:posOffset>
                </wp:positionV>
                <wp:extent cx="994410" cy="8255"/>
                <wp:effectExtent l="0" t="50165" r="15240" b="5588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5" idx="1"/>
                        <a:endCxn id="36" idx="3"/>
                      </wps:cNvCnPr>
                      <wps:spPr>
                        <a:xfrm flipH="1" flipV="1">
                          <a:off x="2859405" y="8731885"/>
                          <a:ext cx="994410" cy="8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34.45pt;margin-top:14.7pt;height:0.65pt;width:78.3pt;z-index:251669504;mso-width-relative:page;mso-height-relative:page;" filled="f" stroked="t" coordsize="21600,21600" o:gfxdata="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GA6UdsAAAAJAQAADwAAAAAAAAABACAAAAAiAAAAZHJzL2Rv&#10;d25yZXYueG1sUEsBAhQAFAAAAAgAh07iQPIVfDY3AgAARQQAAA4AAAAAAAAAAQAgAAAAKgEAAGRy&#10;cy9lMm9Eb2MueG1sUEsFBgAAAAAGAAYAWQEAANM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spacing w:after="62" w:afterLines="2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  <w:lang w:eastAsia="zh-CN"/>
        </w:rPr>
        <w:t>电气参数</w:t>
      </w:r>
    </w:p>
    <w:tbl>
      <w:tblPr>
        <w:tblStyle w:val="22"/>
        <w:tblW w:w="9558" w:type="dxa"/>
        <w:tblInd w:w="-486" w:type="dxa"/>
        <w:tblBorders>
          <w:top w:val="single" w:color="808285" w:sz="8" w:space="0"/>
          <w:left w:val="single" w:color="808285" w:sz="8" w:space="0"/>
          <w:bottom w:val="single" w:color="808285" w:sz="8" w:space="0"/>
          <w:right w:val="single" w:color="808285" w:sz="8" w:space="0"/>
          <w:insideH w:val="single" w:color="808285" w:sz="8" w:space="0"/>
          <w:insideV w:val="single" w:color="808285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2124"/>
        <w:gridCol w:w="2296"/>
        <w:gridCol w:w="2058"/>
      </w:tblGrid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可选种类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最大开关功率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10W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70W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5W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最大开关电压（DC）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200V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200V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175V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最大开关电压（AC）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140V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250V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125V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最大开关电流（DC）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500mA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1000mA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400mA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最大开关电流（AC）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500mA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1000mA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280mA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最小击穿电压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250V DC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580V DC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200V DC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最大负载电流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1.0A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2.25A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0.5A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最大接触阻抗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200mΩ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200mΩ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200mΩ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最小绝缘电阻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108  MΩ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13335</wp:posOffset>
                      </wp:positionV>
                      <wp:extent cx="50800" cy="76200"/>
                      <wp:effectExtent l="0" t="0" r="0" b="0"/>
                      <wp:wrapNone/>
                      <wp:docPr id="66" name="文本框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21"/>
                                    <w:spacing w:before="20" w:line="158" w:lineRule="auto"/>
                                    <w:ind w:left="20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  <w:r>
                                    <w:rPr>
                                      <w:color w:val="808285"/>
                                      <w:sz w:val="7"/>
                                      <w:szCs w:val="7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.1pt;margin-top:1.05pt;height:6pt;width:4pt;z-index:251676672;mso-width-relative:page;mso-height-relative:page;" filled="f" stroked="f" coordsize="21600,21600" o:gfxdata="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Jr07tQAAAAGAQAADwAAAAAAAAABACAAAAAiAAAAZHJzL2Rvd25yZXYueG1sUEsBAhQAFAAAAAgA&#10;h07iQHPy3mG3AQAAcQMAAA4AAAAAAAAAAQAgAAAAIwEAAGRycy9lMm9Eb2MueG1sUEsFBgAAAAAG&#10;AAYAWQEAAEw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21"/>
                              <w:spacing w:before="20" w:line="158" w:lineRule="auto"/>
                              <w:ind w:left="20"/>
                              <w:rPr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color w:val="808285"/>
                                <w:sz w:val="7"/>
                                <w:szCs w:val="7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  MΩ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13335</wp:posOffset>
                      </wp:positionV>
                      <wp:extent cx="50800" cy="76200"/>
                      <wp:effectExtent l="0" t="0" r="0" b="0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21"/>
                                    <w:spacing w:before="20" w:line="158" w:lineRule="auto"/>
                                    <w:ind w:left="20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  <w:r>
                                    <w:rPr>
                                      <w:color w:val="808285"/>
                                      <w:sz w:val="7"/>
                                      <w:szCs w:val="7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.3pt;margin-top:1.05pt;height:6pt;width:4pt;z-index:251675648;mso-width-relative:page;mso-height-relative:page;" filled="f" stroked="f" coordsize="21600,21600" o:gfxdata="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ILW+3UAAAABgEAAA8AAAAAAAAAAQAgAAAAIgAAAGRycy9kb3ducmV2LnhtbFBLAQIUABQAAAAI&#10;AIdO4kAev9w1uAEAAHEDAAAOAAAAAAAAAAEAIAAAACMBAABkcnMvZTJvRG9jLnhtbFBLBQYAAAAA&#10;BgAGAFkBAABN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21"/>
                              <w:spacing w:before="20" w:line="158" w:lineRule="auto"/>
                              <w:ind w:left="20"/>
                              <w:rPr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color w:val="808285"/>
                                <w:sz w:val="7"/>
                                <w:szCs w:val="7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  MΩ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080" w:type="dxa"/>
            <w:tcBorders>
              <w:left w:val="single" w:color="6C6D70" w:sz="8" w:space="0"/>
              <w:right w:val="single" w:color="6C6D70" w:sz="10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工作温度范围</w:t>
            </w:r>
          </w:p>
        </w:tc>
        <w:tc>
          <w:tcPr>
            <w:tcW w:w="2124" w:type="dxa"/>
            <w:tcBorders>
              <w:left w:val="single" w:color="6C6D70" w:sz="10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-20℃~+80℃</w:t>
            </w:r>
          </w:p>
        </w:tc>
        <w:tc>
          <w:tcPr>
            <w:tcW w:w="2296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-20℃~+80℃</w:t>
            </w:r>
          </w:p>
        </w:tc>
        <w:tc>
          <w:tcPr>
            <w:tcW w:w="2058" w:type="dxa"/>
            <w:tcBorders>
              <w:left w:val="single" w:color="6C6D70" w:sz="8" w:space="0"/>
              <w:right w:val="single" w:color="6C6D70" w:sz="8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-20℃~+80℃</w:t>
            </w:r>
          </w:p>
        </w:tc>
      </w:tr>
    </w:tbl>
    <w:p>
      <w:pPr>
        <w:pStyle w:val="13"/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spacing w:after="62" w:afterLines="20"/>
        <w:jc w:val="both"/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spacing w:before="156" w:beforeLines="5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  <w:lang w:eastAsia="zh-CN"/>
        </w:rPr>
        <w:t>外形尺寸及动作示意图（单位：</w:t>
      </w:r>
      <w:r>
        <w:rPr>
          <w:rFonts w:hint="eastAsia" w:ascii="宋体" w:hAnsi="宋体" w:eastAsia="宋体" w:cs="LNUHNF+SimSun"/>
          <w:color w:val="000000"/>
          <w:sz w:val="28"/>
          <w:szCs w:val="28"/>
          <w:lang w:val="en-US" w:eastAsia="zh-CN"/>
        </w:rPr>
        <w:t>mm</w:t>
      </w:r>
      <w:r>
        <w:rPr>
          <w:rFonts w:hint="eastAsia" w:ascii="宋体" w:hAnsi="宋体" w:eastAsia="宋体" w:cs="LNUHNF+SimSun"/>
          <w:color w:val="000000"/>
          <w:sz w:val="28"/>
          <w:szCs w:val="28"/>
          <w:lang w:eastAsia="zh-CN"/>
        </w:rPr>
        <w:t>）</w:t>
      </w:r>
    </w:p>
    <w:tbl>
      <w:tblPr>
        <w:tblStyle w:val="22"/>
        <w:tblW w:w="10221" w:type="dxa"/>
        <w:tblInd w:w="-738" w:type="dxa"/>
        <w:tblBorders>
          <w:top w:val="single" w:color="6C6D70" w:sz="8" w:space="0"/>
          <w:left w:val="single" w:color="6C6D70" w:sz="8" w:space="0"/>
          <w:bottom w:val="single" w:color="6C6D70" w:sz="8" w:space="0"/>
          <w:right w:val="single" w:color="6C6D70" w:sz="8" w:space="0"/>
          <w:insideH w:val="single" w:color="6C6D70" w:sz="8" w:space="0"/>
          <w:insideV w:val="single" w:color="6C6D7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1287"/>
        <w:gridCol w:w="1314"/>
        <w:gridCol w:w="1168"/>
        <w:gridCol w:w="1315"/>
        <w:gridCol w:w="1606"/>
        <w:gridCol w:w="1035"/>
        <w:gridCol w:w="1301"/>
      </w:tblGrid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183" w:line="176" w:lineRule="auto"/>
              <w:ind w:left="233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型  号</w:t>
            </w:r>
          </w:p>
        </w:tc>
        <w:tc>
          <w:tcPr>
            <w:tcW w:w="90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9" w:line="199" w:lineRule="auto"/>
              <w:ind w:left="3406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外形尺寸（材料：不锈钢）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d1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d2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CL(线长)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WLS-131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70.0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43.0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140.0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120.0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78.0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50.0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176.0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153.0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154.0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M16.0×2.0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125.0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111.0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Ф29.8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75.0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349.0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M16.0×2.0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43.0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187.0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Ф24.0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22.0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43.0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6C6D70" w:sz="8" w:space="0"/>
            <w:left w:val="single" w:color="6C6D70" w:sz="8" w:space="0"/>
            <w:bottom w:val="single" w:color="6C6D70" w:sz="8" w:space="0"/>
            <w:right w:val="single" w:color="6C6D70" w:sz="8" w:space="0"/>
            <w:insideH w:val="single" w:color="6C6D70" w:sz="8" w:space="0"/>
            <w:insideV w:val="single" w:color="6C6D7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45.0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Ф28.6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28.0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Ф8.0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M10.0×1.0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43.0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</w:tr>
    </w:tbl>
    <w:p>
      <w:pPr>
        <w:tabs>
          <w:tab w:val="left" w:pos="1827"/>
        </w:tabs>
        <w:jc w:val="center"/>
        <w:rPr>
          <w:rFonts w:ascii="宋体" w:hAnsi="宋体" w:eastAsia="宋体" w:cs="宋体"/>
          <w:b/>
          <w:sz w:val="24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168910</wp:posOffset>
            </wp:positionV>
            <wp:extent cx="2997200" cy="3427730"/>
            <wp:effectExtent l="0" t="0" r="12700" b="1270"/>
            <wp:wrapNone/>
            <wp:docPr id="6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/>
          <w:lang w:val="en-US" w:eastAsia="zh-CN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 xml:space="preserve">                            图一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WLS-131产品尺寸图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spacing w:before="156" w:beforeLines="5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  <w:lang w:eastAsia="zh-CN"/>
        </w:rPr>
        <w:t>接线方式以及出线方式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27305</wp:posOffset>
            </wp:positionV>
            <wp:extent cx="4274820" cy="2409825"/>
            <wp:effectExtent l="0" t="0" r="11430" b="9525"/>
            <wp:wrapNone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注：以上线的颜色、型号及出线方式可根据客户具体需求而制定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numPr>
          <w:ilvl w:val="0"/>
          <w:numId w:val="1"/>
        </w:numPr>
        <w:autoSpaceDE w:val="0"/>
        <w:autoSpaceDN w:val="0"/>
        <w:adjustRightInd w:val="0"/>
        <w:snapToGrid w:val="0"/>
        <w:spacing w:before="156" w:beforeLines="50"/>
        <w:ind w:firstLineChars="0"/>
        <w:rPr>
          <w:rFonts w:ascii="宋体" w:hAnsi="宋体" w:eastAsia="宋体" w:cs="LNUHNF+SimSun"/>
          <w:color w:val="000000"/>
          <w:sz w:val="28"/>
          <w:szCs w:val="28"/>
        </w:rPr>
      </w:pPr>
      <w:r>
        <w:rPr>
          <w:rFonts w:hint="eastAsia" w:ascii="宋体" w:hAnsi="宋体" w:eastAsia="宋体" w:cs="LNUHNF+SimSun"/>
          <w:color w:val="000000"/>
          <w:sz w:val="28"/>
          <w:szCs w:val="28"/>
          <w:lang w:eastAsia="zh-CN"/>
        </w:rPr>
        <w:t>产品选型表</w:t>
      </w:r>
    </w:p>
    <w:tbl>
      <w:tblPr>
        <w:tblStyle w:val="22"/>
        <w:tblpPr w:leftFromText="180" w:rightFromText="180" w:vertAnchor="text" w:horzAnchor="page" w:tblpX="1534" w:tblpY="397"/>
        <w:tblOverlap w:val="never"/>
        <w:tblW w:w="9446" w:type="dxa"/>
        <w:tblInd w:w="0" w:type="dxa"/>
        <w:tblBorders>
          <w:top w:val="single" w:color="808285" w:sz="8" w:space="0"/>
          <w:left w:val="single" w:color="808285" w:sz="8" w:space="0"/>
          <w:bottom w:val="single" w:color="808285" w:sz="8" w:space="0"/>
          <w:right w:val="single" w:color="808285" w:sz="8" w:space="0"/>
          <w:insideH w:val="single" w:color="808285" w:sz="8" w:space="0"/>
          <w:insideV w:val="single" w:color="808285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296"/>
        <w:gridCol w:w="275"/>
        <w:gridCol w:w="275"/>
        <w:gridCol w:w="282"/>
        <w:gridCol w:w="296"/>
        <w:gridCol w:w="275"/>
        <w:gridCol w:w="278"/>
        <w:gridCol w:w="269"/>
        <w:gridCol w:w="279"/>
        <w:gridCol w:w="317"/>
        <w:gridCol w:w="275"/>
        <w:gridCol w:w="278"/>
        <w:gridCol w:w="279"/>
        <w:gridCol w:w="303"/>
        <w:gridCol w:w="303"/>
        <w:gridCol w:w="289"/>
        <w:gridCol w:w="313"/>
        <w:gridCol w:w="285"/>
        <w:gridCol w:w="289"/>
        <w:gridCol w:w="296"/>
        <w:gridCol w:w="303"/>
        <w:gridCol w:w="303"/>
        <w:gridCol w:w="296"/>
        <w:gridCol w:w="281"/>
        <w:gridCol w:w="1591"/>
      </w:tblGrid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20" w:type="dxa"/>
            <w:vAlign w:val="top"/>
          </w:tcPr>
          <w:p>
            <w:pPr>
              <w:pStyle w:val="21"/>
              <w:spacing w:before="114" w:line="168" w:lineRule="exact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4"/>
                <w:position w:val="-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WLS</w:t>
            </w:r>
          </w:p>
        </w:tc>
        <w:tc>
          <w:tcPr>
            <w:tcW w:w="296" w:type="dxa"/>
            <w:vAlign w:val="top"/>
          </w:tcPr>
          <w:p>
            <w:pPr>
              <w:spacing w:before="80" w:line="232" w:lineRule="auto"/>
              <w:ind w:left="9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5" w:type="dxa"/>
            <w:vAlign w:val="top"/>
          </w:tcPr>
          <w:p>
            <w:pPr>
              <w:spacing w:before="81" w:line="231" w:lineRule="auto"/>
              <w:ind w:left="5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5" w:type="dxa"/>
            <w:vAlign w:val="top"/>
          </w:tcPr>
          <w:p>
            <w:pPr>
              <w:spacing w:before="81" w:line="231" w:lineRule="auto"/>
              <w:ind w:left="7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82" w:type="dxa"/>
            <w:vAlign w:val="top"/>
          </w:tcPr>
          <w:p>
            <w:pPr>
              <w:spacing w:before="81" w:line="231" w:lineRule="auto"/>
              <w:ind w:right="8"/>
              <w:jc w:val="right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pStyle w:val="21"/>
              <w:spacing w:before="170" w:line="112" w:lineRule="exact"/>
              <w:ind w:left="7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2"/>
                <w:w w:val="1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75" w:type="dxa"/>
            <w:vAlign w:val="top"/>
          </w:tcPr>
          <w:p>
            <w:pPr>
              <w:spacing w:before="80" w:line="232" w:lineRule="auto"/>
              <w:ind w:right="8"/>
              <w:jc w:val="right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8" w:type="dxa"/>
            <w:vAlign w:val="top"/>
          </w:tcPr>
          <w:p>
            <w:pPr>
              <w:spacing w:before="80" w:line="232" w:lineRule="auto"/>
              <w:ind w:right="9"/>
              <w:jc w:val="right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69" w:type="dxa"/>
            <w:vAlign w:val="top"/>
          </w:tcPr>
          <w:p>
            <w:pPr>
              <w:spacing w:before="89" w:line="222" w:lineRule="auto"/>
              <w:ind w:left="6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9" w:type="dxa"/>
            <w:vAlign w:val="top"/>
          </w:tcPr>
          <w:p>
            <w:pPr>
              <w:spacing w:before="96" w:line="214" w:lineRule="auto"/>
              <w:ind w:left="5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pStyle w:val="21"/>
              <w:spacing w:before="169" w:line="113" w:lineRule="exact"/>
              <w:ind w:left="8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2"/>
                <w:w w:val="1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spacing w:before="80" w:line="232" w:lineRule="auto"/>
              <w:ind w:left="6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8" w:type="dxa"/>
            <w:vAlign w:val="top"/>
          </w:tcPr>
          <w:p>
            <w:pPr>
              <w:spacing w:before="80" w:line="232" w:lineRule="auto"/>
              <w:ind w:left="5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79" w:type="dxa"/>
            <w:vAlign w:val="top"/>
          </w:tcPr>
          <w:p>
            <w:pPr>
              <w:spacing w:before="80" w:line="232" w:lineRule="auto"/>
              <w:ind w:left="5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spacing w:before="80" w:line="232" w:lineRule="auto"/>
              <w:ind w:left="7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pStyle w:val="21"/>
              <w:spacing w:before="176" w:line="106" w:lineRule="exact"/>
              <w:ind w:left="9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2"/>
                <w:w w:val="113"/>
                <w:position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before="81" w:line="231" w:lineRule="auto"/>
              <w:ind w:left="5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before="80" w:line="232" w:lineRule="auto"/>
              <w:ind w:left="8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before="80" w:line="232" w:lineRule="auto"/>
              <w:ind w:left="7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before="80" w:line="232" w:lineRule="auto"/>
              <w:ind w:left="84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pStyle w:val="21"/>
              <w:spacing w:before="156" w:line="126" w:lineRule="exact"/>
              <w:ind w:left="8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22"/>
                <w:w w:val="1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spacing w:before="87" w:line="224" w:lineRule="auto"/>
              <w:ind w:left="8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303" w:type="dxa"/>
            <w:vAlign w:val="top"/>
          </w:tcPr>
          <w:p>
            <w:pPr>
              <w:spacing w:before="87" w:line="224" w:lineRule="auto"/>
              <w:ind w:left="8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96" w:type="dxa"/>
            <w:vAlign w:val="top"/>
          </w:tcPr>
          <w:p>
            <w:pPr>
              <w:spacing w:before="87" w:line="224" w:lineRule="auto"/>
              <w:ind w:right="10"/>
              <w:jc w:val="right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81" w:type="dxa"/>
            <w:vAlign w:val="top"/>
          </w:tcPr>
          <w:p>
            <w:pPr>
              <w:spacing w:before="87" w:line="224" w:lineRule="auto"/>
              <w:jc w:val="right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:u w:val="single" w:color="auto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591" w:type="dxa"/>
            <w:vAlign w:val="top"/>
          </w:tcPr>
          <w:p>
            <w:pPr>
              <w:pStyle w:val="21"/>
              <w:spacing w:before="78" w:line="178" w:lineRule="auto"/>
              <w:ind w:left="6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7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选型说明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20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1"/>
              <w:spacing w:before="69" w:line="168" w:lineRule="auto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液位开关</w:t>
            </w:r>
          </w:p>
          <w:p>
            <w:pPr>
              <w:pStyle w:val="21"/>
              <w:spacing w:line="204" w:lineRule="auto"/>
              <w:ind w:left="12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结构形式</w:t>
            </w:r>
          </w:p>
        </w:tc>
        <w:tc>
          <w:tcPr>
            <w:tcW w:w="296" w:type="dxa"/>
            <w:vAlign w:val="top"/>
          </w:tcPr>
          <w:p>
            <w:pPr>
              <w:pStyle w:val="21"/>
              <w:spacing w:before="51" w:line="192" w:lineRule="auto"/>
              <w:ind w:left="102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66" w:line="179" w:lineRule="auto"/>
              <w:ind w:left="4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塑胶外壳垂直安装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pStyle w:val="21"/>
              <w:spacing w:before="53" w:line="187" w:lineRule="auto"/>
              <w:ind w:left="8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64" w:line="177" w:lineRule="auto"/>
              <w:ind w:left="4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塑胶外壳水平安装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pStyle w:val="21"/>
              <w:spacing w:before="45" w:line="189" w:lineRule="auto"/>
              <w:ind w:left="8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51" w:line="184" w:lineRule="auto"/>
              <w:ind w:left="4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不锈钢外壳垂直安装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pStyle w:val="21"/>
              <w:spacing w:before="34" w:line="173" w:lineRule="auto"/>
              <w:ind w:left="8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5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spacing w:line="232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42" w:line="166" w:lineRule="auto"/>
              <w:ind w:left="4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不锈钢外壳水平安装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16" w:type="dxa"/>
            <w:gridSpan w:val="2"/>
            <w:vAlign w:val="top"/>
          </w:tcPr>
          <w:p>
            <w:pPr>
              <w:pStyle w:val="21"/>
              <w:spacing w:before="62" w:line="168" w:lineRule="auto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液位开关</w:t>
            </w:r>
          </w:p>
          <w:p>
            <w:pPr>
              <w:pStyle w:val="21"/>
              <w:spacing w:line="204" w:lineRule="auto"/>
              <w:ind w:left="12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结构尺寸代码</w:t>
            </w:r>
          </w:p>
        </w:tc>
        <w:tc>
          <w:tcPr>
            <w:tcW w:w="275" w:type="dxa"/>
            <w:vAlign w:val="top"/>
          </w:tcPr>
          <w:p>
            <w:pPr>
              <w:pStyle w:val="21"/>
              <w:spacing w:before="174" w:line="172" w:lineRule="auto"/>
              <w:ind w:left="7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158" w:line="204" w:lineRule="auto"/>
              <w:ind w:left="3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尺寸流水码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91" w:type="dxa"/>
            <w:gridSpan w:val="3"/>
            <w:vAlign w:val="top"/>
          </w:tcPr>
          <w:p>
            <w:pPr>
              <w:pStyle w:val="21"/>
              <w:spacing w:before="52" w:line="168" w:lineRule="auto"/>
              <w:ind w:left="12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序列号</w:t>
            </w:r>
          </w:p>
        </w:tc>
        <w:tc>
          <w:tcPr>
            <w:tcW w:w="275" w:type="dxa"/>
            <w:vAlign w:val="top"/>
          </w:tcPr>
          <w:p>
            <w:pPr>
              <w:pStyle w:val="21"/>
              <w:spacing w:before="66" w:line="178" w:lineRule="exact"/>
              <w:ind w:left="8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82" w:type="dxa"/>
            <w:vAlign w:val="top"/>
          </w:tcPr>
          <w:p>
            <w:pPr>
              <w:pStyle w:val="21"/>
              <w:spacing w:before="66" w:line="178" w:lineRule="exact"/>
              <w:ind w:left="72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96" w:type="dxa"/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58" w:line="163" w:lineRule="auto"/>
              <w:ind w:left="6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01~99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44" w:type="dxa"/>
            <w:gridSpan w:val="6"/>
            <w:vAlign w:val="top"/>
          </w:tcPr>
          <w:p>
            <w:pPr>
              <w:pStyle w:val="21"/>
              <w:spacing w:before="66" w:line="159" w:lineRule="auto"/>
              <w:ind w:left="12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本体长度</w:t>
            </w:r>
          </w:p>
        </w:tc>
        <w:tc>
          <w:tcPr>
            <w:tcW w:w="275" w:type="dxa"/>
            <w:vAlign w:val="top"/>
          </w:tcPr>
          <w:p>
            <w:pPr>
              <w:pStyle w:val="21"/>
              <w:spacing w:before="81" w:line="166" w:lineRule="exact"/>
              <w:ind w:left="6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78" w:type="dxa"/>
            <w:vAlign w:val="top"/>
          </w:tcPr>
          <w:p>
            <w:pPr>
              <w:pStyle w:val="21"/>
              <w:spacing w:before="81" w:line="166" w:lineRule="exact"/>
              <w:ind w:left="6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69" w:type="dxa"/>
            <w:vAlign w:val="top"/>
          </w:tcPr>
          <w:p>
            <w:pPr>
              <w:pStyle w:val="21"/>
              <w:spacing w:before="81" w:line="166" w:lineRule="exact"/>
              <w:ind w:left="6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79" w:type="dxa"/>
            <w:vAlign w:val="top"/>
          </w:tcPr>
          <w:p>
            <w:pPr>
              <w:pStyle w:val="21"/>
              <w:spacing w:before="81" w:line="166" w:lineRule="exact"/>
              <w:ind w:left="7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317" w:type="dxa"/>
            <w:tcBorders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56" w:line="167" w:lineRule="auto"/>
              <w:ind w:left="62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数字表示，单位mm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762" w:type="dxa"/>
            <w:gridSpan w:val="11"/>
            <w:tcBorders>
              <w:right w:val="single" w:color="808285" w:sz="6" w:space="0"/>
            </w:tcBorders>
            <w:vAlign w:val="top"/>
          </w:tcPr>
          <w:p>
            <w:pPr>
              <w:pStyle w:val="21"/>
              <w:spacing w:before="69" w:line="173" w:lineRule="auto"/>
              <w:ind w:left="12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信号输出信息</w:t>
            </w:r>
          </w:p>
        </w:tc>
        <w:tc>
          <w:tcPr>
            <w:tcW w:w="275" w:type="dxa"/>
            <w:tcBorders>
              <w:left w:val="single" w:color="808285" w:sz="6" w:space="0"/>
            </w:tcBorders>
            <w:vAlign w:val="top"/>
          </w:tcPr>
          <w:p>
            <w:pPr>
              <w:pStyle w:val="21"/>
              <w:spacing w:before="77" w:line="166" w:lineRule="auto"/>
              <w:ind w:left="8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78" w:type="dxa"/>
            <w:vAlign w:val="top"/>
          </w:tcPr>
          <w:p>
            <w:pPr>
              <w:pStyle w:val="21"/>
              <w:spacing w:before="77" w:line="166" w:lineRule="auto"/>
              <w:ind w:left="89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79" w:type="dxa"/>
            <w:vAlign w:val="top"/>
          </w:tcPr>
          <w:p>
            <w:pPr>
              <w:pStyle w:val="21"/>
              <w:spacing w:before="77" w:line="166" w:lineRule="auto"/>
              <w:ind w:left="9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303" w:type="dxa"/>
            <w:tcBorders>
              <w:right w:val="single" w:color="808285" w:sz="6" w:space="0"/>
            </w:tcBorders>
            <w:vAlign w:val="top"/>
          </w:tcPr>
          <w:p>
            <w:pPr>
              <w:pStyle w:val="21"/>
              <w:spacing w:before="77" w:line="166" w:lineRule="auto"/>
              <w:ind w:left="90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303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88" w:line="179" w:lineRule="exact"/>
              <w:ind w:left="51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见说明书附表7-1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200" w:type="dxa"/>
            <w:gridSpan w:val="16"/>
            <w:tcBorders>
              <w:right w:val="single" w:color="808285" w:sz="6" w:space="0"/>
            </w:tcBorders>
            <w:vAlign w:val="top"/>
          </w:tcPr>
          <w:p>
            <w:pPr>
              <w:pStyle w:val="21"/>
              <w:spacing w:before="61" w:line="172" w:lineRule="auto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液位开关本体安装方式及参数</w:t>
            </w: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pStyle w:val="21"/>
              <w:spacing w:before="86" w:line="171" w:lineRule="exact"/>
              <w:ind w:left="74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313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pStyle w:val="21"/>
              <w:spacing w:before="86" w:line="171" w:lineRule="exact"/>
              <w:ind w:left="8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61" w:line="172" w:lineRule="auto"/>
              <w:ind w:left="41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见说明书附表7-2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802" w:type="dxa"/>
            <w:gridSpan w:val="18"/>
            <w:tcBorders>
              <w:right w:val="single" w:color="808285" w:sz="6" w:space="0"/>
            </w:tcBorders>
            <w:vAlign w:val="top"/>
          </w:tcPr>
          <w:p>
            <w:pPr>
              <w:pStyle w:val="21"/>
              <w:spacing w:before="53" w:line="174" w:lineRule="exact"/>
              <w:ind w:left="12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接头、表头或电线连接方式</w:t>
            </w:r>
          </w:p>
        </w:tc>
        <w:tc>
          <w:tcPr>
            <w:tcW w:w="285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pStyle w:val="21"/>
              <w:spacing w:before="78" w:line="149" w:lineRule="exact"/>
              <w:ind w:left="72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89" w:type="dxa"/>
            <w:tcBorders>
              <w:left w:val="single" w:color="808285" w:sz="6" w:space="0"/>
              <w:right w:val="single" w:color="808285" w:sz="6" w:space="0"/>
            </w:tcBorders>
            <w:vAlign w:val="top"/>
          </w:tcPr>
          <w:p>
            <w:pPr>
              <w:pStyle w:val="21"/>
              <w:spacing w:before="78" w:line="149" w:lineRule="exact"/>
              <w:ind w:left="8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96" w:type="dxa"/>
            <w:tcBorders>
              <w:left w:val="single" w:color="808285" w:sz="6" w:space="0"/>
              <w:right w:val="single" w:color="808285" w:sz="6" w:space="0"/>
            </w:tcBorders>
            <w:shd w:val="clear" w:color="auto" w:fill="D1D2D4"/>
            <w:vAlign w:val="top"/>
          </w:tcPr>
          <w:p>
            <w:pPr>
              <w:spacing w:line="227" w:lineRule="exact"/>
              <w:rPr>
                <w:rFonts w:hint="eastAsia" w:ascii="黑体" w:hAnsi="黑体" w:eastAsia="黑体" w:cs="黑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spacing w:line="227" w:lineRule="exact"/>
              <w:rPr>
                <w:rFonts w:hint="eastAsia" w:ascii="黑体" w:hAnsi="黑体" w:eastAsia="黑体" w:cs="黑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vAlign w:val="top"/>
          </w:tcPr>
          <w:p>
            <w:pPr>
              <w:spacing w:line="227" w:lineRule="exact"/>
              <w:rPr>
                <w:rFonts w:hint="eastAsia" w:ascii="黑体" w:hAnsi="黑体" w:eastAsia="黑体" w:cs="黑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spacing w:line="227" w:lineRule="exact"/>
              <w:rPr>
                <w:rFonts w:hint="eastAsia" w:ascii="黑体" w:hAnsi="黑体" w:eastAsia="黑体" w:cs="黑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spacing w:line="227" w:lineRule="exact"/>
              <w:rPr>
                <w:rFonts w:hint="eastAsia" w:ascii="黑体" w:hAnsi="黑体" w:eastAsia="黑体" w:cs="黑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44" w:line="160" w:lineRule="auto"/>
              <w:ind w:left="4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3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见说明书附表7-3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72" w:type="dxa"/>
            <w:gridSpan w:val="21"/>
            <w:vMerge w:val="restart"/>
            <w:tcBorders>
              <w:bottom w:val="nil"/>
              <w:right w:val="single" w:color="808285" w:sz="6" w:space="0"/>
            </w:tcBorders>
            <w:vAlign w:val="top"/>
          </w:tcPr>
          <w:p>
            <w:pPr>
              <w:spacing w:line="275" w:lineRule="auto"/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1"/>
              <w:spacing w:before="69" w:line="203" w:lineRule="auto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浮球种类</w:t>
            </w: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pStyle w:val="21"/>
              <w:spacing w:before="100" w:line="140" w:lineRule="exact"/>
              <w:ind w:left="104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4"/>
                <w:position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303" w:type="dxa"/>
            <w:vAlign w:val="top"/>
          </w:tcPr>
          <w:p>
            <w:pPr>
              <w:spacing w:line="240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spacing w:line="240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spacing w:line="240" w:lineRule="exact"/>
              <w:rPr>
                <w:rFonts w:hint="eastAsia" w:ascii="黑体" w:hAnsi="黑体" w:eastAsia="黑体" w:cs="黑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78" w:line="162" w:lineRule="exact"/>
              <w:ind w:left="7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PP</w:t>
            </w:r>
            <w:r>
              <w:rPr>
                <w:rFonts w:hint="eastAsia" w:ascii="黑体" w:hAnsi="黑体" w:eastAsia="黑体" w:cs="黑体"/>
                <w:color w:val="000000" w:themeColor="text1"/>
                <w:spacing w:val="1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浮球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672" w:type="dxa"/>
            <w:gridSpan w:val="21"/>
            <w:vMerge w:val="continue"/>
            <w:tcBorders>
              <w:top w:val="nil"/>
              <w:bottom w:val="nil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pStyle w:val="21"/>
              <w:spacing w:before="109" w:line="138" w:lineRule="exact"/>
              <w:ind w:left="9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position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89" w:line="158" w:lineRule="exact"/>
              <w:ind w:left="71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NBR</w:t>
            </w:r>
            <w:r>
              <w:rPr>
                <w:rFonts w:hint="eastAsia" w:ascii="黑体" w:hAnsi="黑体" w:eastAsia="黑体" w:cs="黑体"/>
                <w:color w:val="000000" w:themeColor="text1"/>
                <w:spacing w:val="9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浮球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672" w:type="dxa"/>
            <w:gridSpan w:val="21"/>
            <w:vMerge w:val="continue"/>
            <w:tcBorders>
              <w:top w:val="nil"/>
              <w:right w:val="single" w:color="808285" w:sz="6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3" w:type="dxa"/>
            <w:tcBorders>
              <w:left w:val="single" w:color="808285" w:sz="6" w:space="0"/>
            </w:tcBorders>
            <w:vAlign w:val="top"/>
          </w:tcPr>
          <w:p>
            <w:pPr>
              <w:pStyle w:val="21"/>
              <w:spacing w:before="98" w:line="162" w:lineRule="exact"/>
              <w:ind w:left="8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6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303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85" w:line="175" w:lineRule="exact"/>
              <w:ind w:left="63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不锈钢浮球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975" w:type="dxa"/>
            <w:gridSpan w:val="22"/>
            <w:vAlign w:val="top"/>
          </w:tcPr>
          <w:p>
            <w:pPr>
              <w:pStyle w:val="21"/>
              <w:spacing w:before="84" w:line="160" w:lineRule="auto"/>
              <w:ind w:left="12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浮球代码</w:t>
            </w:r>
          </w:p>
        </w:tc>
        <w:tc>
          <w:tcPr>
            <w:tcW w:w="303" w:type="dxa"/>
            <w:vAlign w:val="top"/>
          </w:tcPr>
          <w:p>
            <w:pPr>
              <w:pStyle w:val="21"/>
              <w:spacing w:before="100" w:line="167" w:lineRule="exact"/>
              <w:ind w:left="6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96" w:type="dxa"/>
            <w:vAlign w:val="top"/>
          </w:tcPr>
          <w:p>
            <w:pPr>
              <w:pStyle w:val="21"/>
              <w:spacing w:before="100" w:line="167" w:lineRule="exact"/>
              <w:ind w:left="6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3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281" w:type="dxa"/>
            <w:vAlign w:val="top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1" w:type="dxa"/>
            <w:vAlign w:val="top"/>
          </w:tcPr>
          <w:p>
            <w:pPr>
              <w:pStyle w:val="21"/>
              <w:spacing w:before="82" w:line="162" w:lineRule="auto"/>
              <w:ind w:left="65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浮球代码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574" w:type="dxa"/>
            <w:gridSpan w:val="24"/>
            <w:tcBorders>
              <w:bottom w:val="single" w:color="808285" w:sz="16" w:space="0"/>
            </w:tcBorders>
            <w:vAlign w:val="top"/>
          </w:tcPr>
          <w:p>
            <w:pPr>
              <w:pStyle w:val="21"/>
              <w:spacing w:before="74" w:line="166" w:lineRule="auto"/>
              <w:ind w:left="126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其它</w:t>
            </w:r>
          </w:p>
        </w:tc>
        <w:tc>
          <w:tcPr>
            <w:tcW w:w="281" w:type="dxa"/>
            <w:tcBorders>
              <w:bottom w:val="single" w:color="808285" w:sz="16" w:space="0"/>
            </w:tcBorders>
            <w:vAlign w:val="top"/>
          </w:tcPr>
          <w:p>
            <w:pPr>
              <w:pStyle w:val="21"/>
              <w:spacing w:before="101" w:line="162" w:lineRule="exact"/>
              <w:ind w:left="78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10"/>
                <w:position w:val="-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591" w:type="dxa"/>
            <w:tcBorders>
              <w:bottom w:val="single" w:color="808285" w:sz="16" w:space="0"/>
            </w:tcBorders>
            <w:vAlign w:val="top"/>
          </w:tcPr>
          <w:p>
            <w:pPr>
              <w:pStyle w:val="21"/>
              <w:spacing w:before="85" w:line="178" w:lineRule="exact"/>
              <w:ind w:left="37"/>
              <w:rPr>
                <w:rFonts w:hint="eastAsia" w:ascii="黑体" w:hAnsi="黑体" w:eastAsia="黑体" w:cs="黑体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热电阻</w:t>
            </w:r>
          </w:p>
        </w:tc>
      </w:tr>
    </w:tbl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spacing w:before="307" w:line="168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例: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color w:val="C00000"/>
          <w:kern w:val="0"/>
          <w:sz w:val="24"/>
          <w:szCs w:val="24"/>
          <w:lang w:val="en-US" w:eastAsia="zh-CN" w:bidi="ar"/>
        </w:rPr>
        <w:t>WLS131-01–45–K1H1–M8P-S02</w:t>
      </w:r>
    </w:p>
    <w:p>
      <w:pPr>
        <w:pStyle w:val="13"/>
        <w:widowControl w:val="0"/>
        <w:numPr>
          <w:ilvl w:val="0"/>
          <w:numId w:val="0"/>
        </w:numPr>
        <w:autoSpaceDE w:val="0"/>
        <w:autoSpaceDN w:val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表示是塑胶外壳垂直安装的液位传感器，杆长为45mm, 输出制式为开关输出，常开型，输出组数为1组，安装螺纹为M8， 标准PVC电线输出，浮球为FBS102浮球。</w:t>
      </w:r>
    </w:p>
    <w:p>
      <w:pPr>
        <w:pStyle w:val="3"/>
        <w:spacing w:before="45" w:line="170" w:lineRule="auto"/>
        <w:rPr>
          <w:rFonts w:hint="default" w:asciiTheme="minorAscii" w:hAnsiTheme="minorAscii" w:eastAsiaTheme="minorEastAsia"/>
          <w:spacing w:val="28"/>
          <w:kern w:val="10"/>
          <w:sz w:val="21"/>
        </w:rPr>
      </w:pPr>
      <w:r>
        <w:rPr>
          <w:rFonts w:hint="default" w:asciiTheme="minorAscii" w:hAnsiTheme="minorAscii" w:eastAsiaTheme="minorEastAsia"/>
          <w:spacing w:val="28"/>
          <w:kern w:val="10"/>
          <w:sz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263525</wp:posOffset>
            </wp:positionV>
            <wp:extent cx="6532245" cy="2053590"/>
            <wp:effectExtent l="0" t="0" r="1905" b="3810"/>
            <wp:wrapNone/>
            <wp:docPr id="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224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  <w:lang w:val="en-US" w:eastAsia="zh-CN"/>
        </w:rPr>
        <w:t>WLS1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</w:rPr>
        <w:t xml:space="preserve"> 3 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</w:rPr>
        <w:t xml:space="preserve">1  01  - 45 - </w:t>
      </w:r>
      <w:r>
        <w:rPr>
          <w:rFonts w:hint="eastAsia" w:asciiTheme="minorAscii" w:hAnsiTheme="minorAscii"/>
          <w:color w:val="D12233"/>
          <w:spacing w:val="28"/>
          <w:kern w:val="10"/>
          <w:sz w:val="21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</w:rPr>
        <w:t xml:space="preserve">K1  H1- </w:t>
      </w:r>
      <w:r>
        <w:rPr>
          <w:rFonts w:hint="eastAsia" w:asciiTheme="minorAscii" w:hAnsiTheme="minorAscii"/>
          <w:color w:val="D12233"/>
          <w:spacing w:val="28"/>
          <w:kern w:val="10"/>
          <w:sz w:val="21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</w:rPr>
        <w:t>M8</w:t>
      </w:r>
      <w:r>
        <w:rPr>
          <w:rFonts w:hint="default" w:asciiTheme="minorAscii" w:hAnsiTheme="minorAscii" w:eastAsiaTheme="minorEastAsia"/>
          <w:color w:val="D12233"/>
          <w:spacing w:val="62"/>
          <w:kern w:val="10"/>
          <w:sz w:val="21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color w:val="D12233"/>
          <w:spacing w:val="62"/>
          <w:kern w:val="10"/>
          <w:sz w:val="21"/>
        </w:rPr>
        <w:t xml:space="preserve">P </w:t>
      </w:r>
      <w:r>
        <w:rPr>
          <w:rFonts w:hint="eastAsia" w:asciiTheme="minorAscii" w:hAnsiTheme="minorAscii"/>
          <w:color w:val="D12233"/>
          <w:spacing w:val="28"/>
          <w:kern w:val="10"/>
          <w:sz w:val="21"/>
          <w:lang w:val="en-US" w:eastAsia="zh-CN"/>
        </w:rPr>
        <w:t xml:space="preserve"> </w:t>
      </w:r>
      <w:r>
        <w:rPr>
          <w:rFonts w:hint="default" w:asciiTheme="minorAscii" w:hAnsiTheme="minorAscii" w:eastAsiaTheme="minorEastAsia"/>
          <w:color w:val="D12233"/>
          <w:spacing w:val="28"/>
          <w:kern w:val="10"/>
          <w:sz w:val="21"/>
        </w:rPr>
        <w:t>S02</w:t>
      </w:r>
    </w:p>
    <w:p>
      <w:pPr>
        <w:spacing w:line="2457" w:lineRule="exact"/>
        <w:ind w:firstLine="1379"/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</w:pPr>
    </w:p>
    <w:p>
      <w:pPr>
        <w:pStyle w:val="3"/>
        <w:spacing w:before="86" w:line="182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附表7-1</w:t>
      </w:r>
    </w:p>
    <w:tbl>
      <w:tblPr>
        <w:tblStyle w:val="22"/>
        <w:tblpPr w:leftFromText="180" w:rightFromText="180" w:vertAnchor="text" w:horzAnchor="page" w:tblpX="1819" w:tblpY="339"/>
        <w:tblOverlap w:val="never"/>
        <w:tblW w:w="9064" w:type="dxa"/>
        <w:tblInd w:w="0" w:type="dxa"/>
        <w:tblBorders>
          <w:top w:val="single" w:color="808285" w:sz="8" w:space="0"/>
          <w:left w:val="single" w:color="808285" w:sz="8" w:space="0"/>
          <w:bottom w:val="single" w:color="808285" w:sz="8" w:space="0"/>
          <w:right w:val="single" w:color="808285" w:sz="8" w:space="0"/>
          <w:insideH w:val="single" w:color="808285" w:sz="8" w:space="0"/>
          <w:insideV w:val="single" w:color="808285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3"/>
        <w:gridCol w:w="1335"/>
        <w:gridCol w:w="3511"/>
        <w:gridCol w:w="3075"/>
      </w:tblGrid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9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7" w:line="180" w:lineRule="auto"/>
              <w:ind w:left="3178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</w:rPr>
              <w:t>信号输出信息选择表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3" w:line="226" w:lineRule="auto"/>
              <w:ind w:left="487"/>
              <w:rPr>
                <w:rFonts w:hint="eastAsia" w:ascii="黑体" w:hAnsi="黑体" w:eastAsia="黑体" w:cs="黑体"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3" w:line="226" w:lineRule="auto"/>
              <w:ind w:left="597"/>
              <w:rPr>
                <w:rFonts w:hint="eastAsia" w:ascii="黑体" w:hAnsi="黑体" w:eastAsia="黑体" w:cs="黑体"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3" w:line="226" w:lineRule="auto"/>
              <w:ind w:left="1699"/>
              <w:rPr>
                <w:rFonts w:hint="eastAsia" w:ascii="黑体" w:hAnsi="黑体" w:eastAsia="黑体" w:cs="黑体"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3" w:line="226" w:lineRule="auto"/>
              <w:ind w:left="1328"/>
              <w:rPr>
                <w:rFonts w:hint="eastAsia" w:ascii="黑体" w:hAnsi="黑体" w:eastAsia="黑体" w:cs="黑体"/>
                <w:color w:val="auto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6" w:line="172" w:lineRule="auto"/>
              <w:ind w:left="274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</w:rPr>
              <w:t>输出制式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3" w:line="165" w:lineRule="auto"/>
              <w:ind w:left="39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</w:rPr>
              <w:t>输出状态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3" w:line="165" w:lineRule="auto"/>
              <w:ind w:left="1615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</w:rPr>
              <w:t>功率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5" w:line="163" w:lineRule="auto"/>
              <w:ind w:left="1102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</w:rPr>
              <w:t>输出组数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58" w:line="172" w:lineRule="auto"/>
              <w:ind w:left="509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1"/>
              </w:rPr>
              <w:t>K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62" w:line="202" w:lineRule="auto"/>
              <w:ind w:left="396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</w:rPr>
              <w:t>1：常开</w:t>
            </w:r>
          </w:p>
          <w:p>
            <w:pPr>
              <w:pStyle w:val="21"/>
              <w:spacing w:line="204" w:lineRule="auto"/>
              <w:ind w:left="39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</w:rPr>
              <w:t>2：常闭</w:t>
            </w:r>
          </w:p>
          <w:p>
            <w:pPr>
              <w:pStyle w:val="21"/>
              <w:spacing w:before="28" w:line="169" w:lineRule="auto"/>
              <w:ind w:left="39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</w:rPr>
              <w:t>3：单刀双掷</w:t>
            </w:r>
          </w:p>
        </w:tc>
        <w:tc>
          <w:tcPr>
            <w:tcW w:w="3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6" w:line="204" w:lineRule="auto"/>
              <w:ind w:left="850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L：低功率信号及输出</w:t>
            </w:r>
          </w:p>
          <w:p>
            <w:pPr>
              <w:pStyle w:val="21"/>
              <w:spacing w:before="24" w:line="203" w:lineRule="auto"/>
              <w:ind w:left="83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</w:rPr>
              <w:t>H：高功率或大电流，直接带负载</w:t>
            </w:r>
          </w:p>
          <w:p>
            <w:pPr>
              <w:pStyle w:val="21"/>
              <w:spacing w:before="29" w:line="169" w:lineRule="auto"/>
              <w:ind w:left="81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</w:rPr>
              <w:t>M：多测试点每点功率不同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6" w:line="204" w:lineRule="auto"/>
              <w:ind w:left="1066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</w:rPr>
              <w:t>1：单组</w:t>
            </w:r>
          </w:p>
          <w:p>
            <w:pPr>
              <w:pStyle w:val="21"/>
              <w:spacing w:before="14" w:line="204" w:lineRule="auto"/>
              <w:ind w:left="831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2～9：表示2至9组</w:t>
            </w:r>
          </w:p>
          <w:p>
            <w:pPr>
              <w:pStyle w:val="21"/>
              <w:spacing w:before="29" w:line="169" w:lineRule="auto"/>
              <w:ind w:left="747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1"/>
              </w:rPr>
              <w:t>A～W：表示10至32组</w:t>
            </w:r>
          </w:p>
        </w:tc>
      </w:tr>
    </w:tbl>
    <w:p>
      <w:pPr>
        <w:pStyle w:val="3"/>
        <w:spacing w:before="86" w:line="182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3"/>
        <w:spacing w:before="86" w:line="182" w:lineRule="auto"/>
        <w:rPr>
          <w:rFonts w:ascii="Arial"/>
          <w:sz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附表7-2</w:t>
      </w:r>
    </w:p>
    <w:tbl>
      <w:tblPr>
        <w:tblStyle w:val="22"/>
        <w:tblW w:w="9044" w:type="dxa"/>
        <w:tblInd w:w="0" w:type="dxa"/>
        <w:tblBorders>
          <w:top w:val="single" w:color="808285" w:sz="6" w:space="0"/>
          <w:left w:val="single" w:color="808285" w:sz="6" w:space="0"/>
          <w:bottom w:val="single" w:color="808285" w:sz="6" w:space="0"/>
          <w:right w:val="single" w:color="808285" w:sz="6" w:space="0"/>
          <w:insideH w:val="single" w:color="808285" w:sz="6" w:space="0"/>
          <w:insideV w:val="single" w:color="808285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2"/>
        <w:gridCol w:w="753"/>
        <w:gridCol w:w="1254"/>
        <w:gridCol w:w="753"/>
        <w:gridCol w:w="1003"/>
        <w:gridCol w:w="753"/>
        <w:gridCol w:w="1254"/>
        <w:gridCol w:w="752"/>
        <w:gridCol w:w="1010"/>
      </w:tblGrid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0" w:line="177" w:lineRule="auto"/>
              <w:ind w:left="343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液位开关本体安装方式及参数表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5" w:line="175" w:lineRule="auto"/>
              <w:ind w:left="401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安装方式</w:t>
            </w:r>
          </w:p>
        </w:tc>
        <w:tc>
          <w:tcPr>
            <w:tcW w:w="75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18" w:line="181" w:lineRule="auto"/>
              <w:ind w:left="3479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参数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" w:line="239" w:lineRule="auto"/>
              <w:ind w:left="746"/>
              <w:rPr>
                <w:rFonts w:ascii="宋体" w:hAnsi="宋体" w:eastAsia="宋体" w:cs="宋体"/>
                <w:color w:val="auto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  <w:tc>
          <w:tcPr>
            <w:tcW w:w="75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" w:line="239" w:lineRule="auto"/>
              <w:ind w:left="3574"/>
              <w:rPr>
                <w:rFonts w:ascii="宋体" w:hAnsi="宋体" w:eastAsia="宋体" w:cs="宋体"/>
                <w:color w:val="auto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auto"/>
                <w:sz w:val="16"/>
                <w:szCs w:val="16"/>
                <w:u w:val="single" w:color="auto"/>
              </w:rPr>
              <w:t>□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4" w:line="176" w:lineRule="auto"/>
              <w:ind w:left="203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4"/>
                <w:sz w:val="16"/>
                <w:szCs w:val="16"/>
              </w:rPr>
              <w:t>C:圆柱型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4" w:line="176" w:lineRule="auto"/>
              <w:ind w:left="20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代号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8" w:line="164" w:lineRule="auto"/>
              <w:ind w:left="28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97"/>
                <w:sz w:val="16"/>
                <w:szCs w:val="16"/>
              </w:rPr>
              <w:t>螺纹/外径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8" w:line="177" w:lineRule="exact"/>
              <w:ind w:left="243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position w:val="-1"/>
                <w:sz w:val="16"/>
                <w:szCs w:val="16"/>
              </w:rPr>
              <w:t>DN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70" w:lineRule="auto"/>
              <w:ind w:left="35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英制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70" w:lineRule="auto"/>
              <w:ind w:left="231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代号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70" w:lineRule="auto"/>
              <w:ind w:left="28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97"/>
                <w:sz w:val="16"/>
                <w:szCs w:val="16"/>
              </w:rPr>
              <w:t>螺纹/外径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1" w:line="161" w:lineRule="auto"/>
              <w:ind w:left="240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sz w:val="16"/>
                <w:szCs w:val="16"/>
              </w:rPr>
              <w:t>DN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4" w:line="176" w:lineRule="auto"/>
              <w:ind w:left="354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英制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0" w:line="161" w:lineRule="auto"/>
              <w:ind w:left="208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M:标准螺纹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7" w:line="173" w:lineRule="auto"/>
              <w:ind w:left="32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7" w:line="177" w:lineRule="exact"/>
              <w:ind w:left="38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1"/>
                <w:sz w:val="16"/>
                <w:szCs w:val="16"/>
              </w:rPr>
              <w:t>1/8”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7" w:line="167" w:lineRule="exact"/>
              <w:ind w:left="34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2"/>
                <w:position w:val="-1"/>
                <w:sz w:val="16"/>
                <w:szCs w:val="16"/>
              </w:rPr>
              <w:t>B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4" w:line="151" w:lineRule="exact"/>
              <w:ind w:left="54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position w:val="-2"/>
                <w:sz w:val="16"/>
                <w:szCs w:val="16"/>
              </w:rPr>
              <w:t>12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1" w:line="178" w:lineRule="auto"/>
              <w:ind w:left="26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50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7" w:line="173" w:lineRule="auto"/>
              <w:ind w:left="367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1</w:t>
            </w:r>
            <w:r>
              <w:rPr>
                <w:color w:val="auto"/>
                <w:spacing w:val="5"/>
                <w:sz w:val="10"/>
                <w:szCs w:val="10"/>
              </w:rPr>
              <w:t>3/8”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4" w:line="159" w:lineRule="auto"/>
              <w:ind w:left="199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3"/>
                <w:sz w:val="16"/>
                <w:szCs w:val="16"/>
              </w:rPr>
              <w:t>T:细牙螺纹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3" w:line="177" w:lineRule="auto"/>
              <w:ind w:left="31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4" w:line="159" w:lineRule="auto"/>
              <w:ind w:left="38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1"/>
                <w:sz w:val="16"/>
                <w:szCs w:val="16"/>
              </w:rPr>
              <w:t>1/4”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2" w:line="173" w:lineRule="exact"/>
              <w:ind w:left="34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1"/>
                <w:position w:val="-1"/>
                <w:sz w:val="16"/>
                <w:szCs w:val="16"/>
              </w:rPr>
              <w:t>C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0" w:line="155" w:lineRule="exact"/>
              <w:ind w:left="54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position w:val="-2"/>
                <w:sz w:val="16"/>
                <w:szCs w:val="16"/>
              </w:rPr>
              <w:t>14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6" w:line="174" w:lineRule="auto"/>
              <w:ind w:left="26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65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70" w:lineRule="auto"/>
              <w:ind w:left="367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4"/>
                <w:sz w:val="16"/>
                <w:szCs w:val="16"/>
              </w:rPr>
              <w:t>1</w:t>
            </w:r>
            <w:r>
              <w:rPr>
                <w:color w:val="auto"/>
                <w:spacing w:val="4"/>
                <w:sz w:val="10"/>
                <w:szCs w:val="10"/>
              </w:rPr>
              <w:t>1/2”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2" w:line="168" w:lineRule="auto"/>
              <w:ind w:left="20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3"/>
                <w:sz w:val="16"/>
                <w:szCs w:val="16"/>
              </w:rPr>
              <w:t>S:极细牙螺纹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2" w:line="172" w:lineRule="exact"/>
              <w:ind w:left="31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position w:val="-1"/>
                <w:sz w:val="16"/>
                <w:szCs w:val="16"/>
              </w:rPr>
              <w:t>3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5" w:line="174" w:lineRule="auto"/>
              <w:ind w:left="31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sz w:val="16"/>
                <w:szCs w:val="16"/>
              </w:rPr>
              <w:t>10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9" w:line="162" w:lineRule="auto"/>
              <w:ind w:left="36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4"/>
                <w:sz w:val="16"/>
                <w:szCs w:val="16"/>
              </w:rPr>
              <w:t>3/8”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83" w:line="141" w:lineRule="exact"/>
              <w:ind w:left="34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position w:val="-2"/>
                <w:sz w:val="16"/>
                <w:szCs w:val="16"/>
              </w:rPr>
              <w:t>D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66" w:line="158" w:lineRule="exact"/>
              <w:ind w:left="54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position w:val="-1"/>
                <w:sz w:val="16"/>
                <w:szCs w:val="16"/>
              </w:rPr>
              <w:t>16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69" w:lineRule="auto"/>
              <w:ind w:left="26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6" w:line="165" w:lineRule="auto"/>
              <w:ind w:left="367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1</w:t>
            </w:r>
            <w:r>
              <w:rPr>
                <w:color w:val="auto"/>
                <w:spacing w:val="5"/>
                <w:sz w:val="10"/>
                <w:szCs w:val="10"/>
              </w:rPr>
              <w:t>5/8”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2" w:line="160" w:lineRule="auto"/>
              <w:ind w:left="209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4"/>
                <w:sz w:val="16"/>
                <w:szCs w:val="16"/>
              </w:rPr>
              <w:t>F:法兰</w:t>
            </w:r>
            <w:r>
              <w:rPr>
                <w:color w:val="auto"/>
                <w:sz w:val="16"/>
                <w:szCs w:val="16"/>
              </w:rPr>
              <w:t>DN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2" w:line="160" w:lineRule="auto"/>
              <w:ind w:left="31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"/>
                <w:sz w:val="16"/>
                <w:szCs w:val="16"/>
              </w:rPr>
              <w:t>4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2" w:line="160" w:lineRule="auto"/>
              <w:ind w:left="30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sz w:val="16"/>
                <w:szCs w:val="16"/>
              </w:rPr>
              <w:t>15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6" w:line="166" w:lineRule="auto"/>
              <w:ind w:left="38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1"/>
                <w:sz w:val="16"/>
                <w:szCs w:val="16"/>
              </w:rPr>
              <w:t>1/2”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3" w:line="152" w:lineRule="exact"/>
              <w:ind w:left="34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4"/>
                <w:position w:val="-1"/>
                <w:sz w:val="16"/>
                <w:szCs w:val="16"/>
              </w:rPr>
              <w:t>E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63" w:line="162" w:lineRule="exact"/>
              <w:ind w:left="54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3"/>
                <w:position w:val="-1"/>
                <w:sz w:val="16"/>
                <w:szCs w:val="16"/>
              </w:rPr>
              <w:t>18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7" w:line="165" w:lineRule="auto"/>
              <w:ind w:left="27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2"/>
                <w:sz w:val="16"/>
                <w:szCs w:val="16"/>
              </w:rPr>
              <w:t>100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0" w:line="162" w:lineRule="auto"/>
              <w:ind w:left="367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4"/>
                <w:sz w:val="16"/>
                <w:szCs w:val="16"/>
              </w:rPr>
              <w:t>1</w:t>
            </w:r>
            <w:r>
              <w:rPr>
                <w:color w:val="auto"/>
                <w:spacing w:val="4"/>
                <w:sz w:val="10"/>
                <w:szCs w:val="10"/>
              </w:rPr>
              <w:t>3/4”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8" w:line="163" w:lineRule="auto"/>
              <w:ind w:left="204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2"/>
                <w:sz w:val="16"/>
                <w:szCs w:val="16"/>
              </w:rPr>
              <w:t>G:英制螺纹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19" w:line="180" w:lineRule="auto"/>
              <w:ind w:left="31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19" w:line="180" w:lineRule="auto"/>
              <w:ind w:left="29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20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69" w:lineRule="auto"/>
              <w:ind w:left="370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4"/>
                <w:sz w:val="16"/>
                <w:szCs w:val="16"/>
              </w:rPr>
              <w:t>5/8”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8" w:line="177" w:lineRule="exact"/>
              <w:ind w:left="34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7"/>
                <w:position w:val="-1"/>
                <w:sz w:val="16"/>
                <w:szCs w:val="16"/>
              </w:rPr>
              <w:t>F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8" w:line="167" w:lineRule="exact"/>
              <w:ind w:left="53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position w:val="-1"/>
                <w:sz w:val="16"/>
                <w:szCs w:val="16"/>
              </w:rPr>
              <w:t>20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1" w:line="160" w:lineRule="auto"/>
              <w:ind w:left="27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3"/>
                <w:sz w:val="16"/>
                <w:szCs w:val="16"/>
              </w:rPr>
              <w:t>125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4" w:line="158" w:lineRule="auto"/>
              <w:ind w:left="367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1</w:t>
            </w:r>
            <w:r>
              <w:rPr>
                <w:color w:val="auto"/>
                <w:spacing w:val="5"/>
                <w:sz w:val="10"/>
                <w:szCs w:val="10"/>
              </w:rPr>
              <w:t>7/8”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1" w:line="160" w:lineRule="auto"/>
              <w:ind w:left="208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N:</w:t>
            </w:r>
            <w:r>
              <w:rPr>
                <w:color w:val="auto"/>
                <w:sz w:val="16"/>
                <w:szCs w:val="16"/>
              </w:rPr>
              <w:t>NPT</w:t>
            </w:r>
            <w:r>
              <w:rPr>
                <w:color w:val="auto"/>
                <w:spacing w:val="5"/>
                <w:sz w:val="16"/>
                <w:szCs w:val="16"/>
              </w:rPr>
              <w:t>螺纹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1" w:line="178" w:lineRule="auto"/>
              <w:ind w:left="31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8" w:line="172" w:lineRule="auto"/>
              <w:ind w:left="59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1" w:line="178" w:lineRule="auto"/>
              <w:ind w:left="29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25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8" w:line="172" w:lineRule="auto"/>
              <w:ind w:left="36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4"/>
                <w:sz w:val="16"/>
                <w:szCs w:val="16"/>
              </w:rPr>
              <w:t>3/4”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0" w:line="175" w:lineRule="exact"/>
              <w:ind w:left="34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6"/>
                <w:position w:val="-1"/>
                <w:sz w:val="16"/>
                <w:szCs w:val="16"/>
              </w:rPr>
              <w:t>G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5" w:line="170" w:lineRule="exact"/>
              <w:ind w:left="53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position w:val="-1"/>
                <w:sz w:val="16"/>
                <w:szCs w:val="16"/>
              </w:rPr>
              <w:t>22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7" w:line="177" w:lineRule="exact"/>
              <w:ind w:left="27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3"/>
                <w:position w:val="-1"/>
                <w:sz w:val="16"/>
                <w:szCs w:val="16"/>
              </w:rPr>
              <w:t>150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8" w:line="177" w:lineRule="exact"/>
              <w:ind w:left="353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7"/>
                <w:w w:val="116"/>
                <w:position w:val="-1"/>
                <w:sz w:val="16"/>
                <w:szCs w:val="16"/>
              </w:rPr>
              <w:t>2”</w:t>
            </w: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25" w:lineRule="exact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4" w:line="176" w:lineRule="auto"/>
              <w:ind w:left="31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1" w:line="170" w:lineRule="auto"/>
              <w:ind w:left="59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4" w:line="176" w:lineRule="auto"/>
              <w:ind w:left="29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5" w:line="175" w:lineRule="auto"/>
              <w:ind w:left="371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4"/>
                <w:sz w:val="16"/>
                <w:szCs w:val="16"/>
              </w:rPr>
              <w:t>7/8”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5" w:line="170" w:lineRule="exact"/>
              <w:ind w:left="34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position w:val="-1"/>
                <w:sz w:val="16"/>
                <w:szCs w:val="16"/>
              </w:rPr>
              <w:t>H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2" w:line="173" w:lineRule="exact"/>
              <w:ind w:left="53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position w:val="-1"/>
                <w:sz w:val="16"/>
                <w:szCs w:val="16"/>
              </w:rPr>
              <w:t>24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3" w:line="172" w:lineRule="exact"/>
              <w:ind w:left="26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position w:val="-1"/>
                <w:sz w:val="16"/>
                <w:szCs w:val="16"/>
              </w:rPr>
              <w:t>200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25" w:lineRule="exact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7" w:line="173" w:lineRule="auto"/>
              <w:ind w:left="31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3" w:line="167" w:lineRule="auto"/>
              <w:ind w:left="597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27" w:line="173" w:lineRule="auto"/>
              <w:ind w:left="29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sz w:val="16"/>
                <w:szCs w:val="16"/>
              </w:rPr>
              <w:t>32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0" w:line="161" w:lineRule="auto"/>
              <w:ind w:left="38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27"/>
                <w:w w:val="104"/>
                <w:sz w:val="16"/>
                <w:szCs w:val="16"/>
              </w:rPr>
              <w:t>1”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3" w:line="167" w:lineRule="auto"/>
              <w:ind w:left="38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I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7" w:line="177" w:lineRule="exact"/>
              <w:ind w:left="53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1"/>
                <w:position w:val="-1"/>
                <w:sz w:val="16"/>
                <w:szCs w:val="16"/>
              </w:rPr>
              <w:t>27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8" w:line="167" w:lineRule="exact"/>
              <w:ind w:left="26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position w:val="-1"/>
                <w:sz w:val="16"/>
                <w:szCs w:val="16"/>
              </w:rPr>
              <w:t>250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25" w:lineRule="exact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0" w:line="170" w:lineRule="auto"/>
              <w:ind w:left="316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17" w:line="181" w:lineRule="auto"/>
              <w:ind w:left="382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1</w:t>
            </w:r>
            <w:r>
              <w:rPr>
                <w:color w:val="auto"/>
                <w:spacing w:val="5"/>
                <w:sz w:val="10"/>
                <w:szCs w:val="10"/>
              </w:rPr>
              <w:t>1/8”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61" w:line="163" w:lineRule="exact"/>
              <w:ind w:left="338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2"/>
                <w:w w:val="126"/>
                <w:position w:val="-1"/>
                <w:sz w:val="16"/>
                <w:szCs w:val="16"/>
              </w:rPr>
              <w:t>J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4" w:line="158" w:lineRule="auto"/>
              <w:ind w:left="53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64" w:line="161" w:lineRule="exact"/>
              <w:ind w:left="265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1"/>
                <w:position w:val="-1"/>
                <w:sz w:val="16"/>
                <w:szCs w:val="16"/>
              </w:rPr>
              <w:t>300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5" w:lineRule="exact"/>
              <w:jc w:val="both"/>
              <w:rPr>
                <w:rFonts w:ascii="Arial"/>
                <w:color w:val="auto"/>
                <w:sz w:val="19"/>
              </w:rPr>
            </w:pPr>
          </w:p>
        </w:tc>
      </w:tr>
      <w:tr>
        <w:tblPrEx>
          <w:tblBorders>
            <w:top w:val="single" w:color="808285" w:sz="6" w:space="0"/>
            <w:left w:val="single" w:color="808285" w:sz="6" w:space="0"/>
            <w:bottom w:val="single" w:color="808285" w:sz="6" w:space="0"/>
            <w:right w:val="single" w:color="808285" w:sz="6" w:space="0"/>
            <w:insideH w:val="single" w:color="808285" w:sz="6" w:space="0"/>
            <w:insideV w:val="single" w:color="808285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32" w:lineRule="exact"/>
              <w:rPr>
                <w:rFonts w:ascii="Arial"/>
                <w:color w:val="auto"/>
                <w:sz w:val="20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57" w:line="175" w:lineRule="exact"/>
              <w:ind w:left="30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4"/>
                <w:position w:val="-1"/>
                <w:sz w:val="16"/>
                <w:szCs w:val="16"/>
              </w:rPr>
              <w:t>A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40" w:line="168" w:lineRule="auto"/>
              <w:ind w:left="569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-4"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33" w:line="174" w:lineRule="auto"/>
              <w:ind w:left="292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pacing w:val="2"/>
                <w:sz w:val="16"/>
                <w:szCs w:val="16"/>
              </w:rPr>
              <w:t>40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14" w:line="191" w:lineRule="auto"/>
              <w:ind w:left="382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pacing w:val="5"/>
                <w:sz w:val="16"/>
                <w:szCs w:val="16"/>
              </w:rPr>
              <w:t>1</w:t>
            </w:r>
            <w:r>
              <w:rPr>
                <w:color w:val="auto"/>
                <w:spacing w:val="5"/>
                <w:sz w:val="10"/>
                <w:szCs w:val="10"/>
              </w:rPr>
              <w:t>1/4”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32" w:lineRule="exact"/>
              <w:jc w:val="both"/>
              <w:rPr>
                <w:rFonts w:ascii="Arial"/>
                <w:color w:val="auto"/>
                <w:sz w:val="20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32" w:lineRule="exact"/>
              <w:jc w:val="both"/>
              <w:rPr>
                <w:rFonts w:ascii="Arial"/>
                <w:color w:val="auto"/>
                <w:sz w:val="20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32" w:lineRule="exact"/>
              <w:jc w:val="both"/>
              <w:rPr>
                <w:rFonts w:ascii="Arial"/>
                <w:color w:val="auto"/>
                <w:sz w:val="20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32" w:lineRule="exact"/>
              <w:jc w:val="both"/>
              <w:rPr>
                <w:rFonts w:ascii="Arial"/>
                <w:color w:val="auto"/>
                <w:sz w:val="20"/>
              </w:rPr>
            </w:pPr>
          </w:p>
        </w:tc>
      </w:tr>
    </w:tbl>
    <w:p>
      <w:pPr>
        <w:spacing w:line="273" w:lineRule="auto"/>
        <w:rPr>
          <w:rFonts w:hint="eastAsia" w:ascii="Arial" w:eastAsiaTheme="minorEastAsia"/>
          <w:sz w:val="21"/>
          <w:lang w:eastAsia="zh-CN"/>
        </w:rPr>
      </w:pPr>
    </w:p>
    <w:p>
      <w:pPr>
        <w:pStyle w:val="3"/>
        <w:spacing w:before="86" w:line="182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附表7-3</w:t>
      </w:r>
    </w:p>
    <w:tbl>
      <w:tblPr>
        <w:tblStyle w:val="22"/>
        <w:tblW w:w="9081" w:type="dxa"/>
        <w:tblInd w:w="0" w:type="dxa"/>
        <w:tblBorders>
          <w:top w:val="single" w:color="808285" w:sz="8" w:space="0"/>
          <w:left w:val="single" w:color="808285" w:sz="8" w:space="0"/>
          <w:bottom w:val="single" w:color="808285" w:sz="8" w:space="0"/>
          <w:right w:val="single" w:color="808285" w:sz="8" w:space="0"/>
          <w:insideH w:val="single" w:color="808285" w:sz="8" w:space="0"/>
          <w:insideV w:val="single" w:color="808285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2003"/>
        <w:gridCol w:w="2526"/>
        <w:gridCol w:w="3024"/>
      </w:tblGrid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9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27" w:line="178" w:lineRule="auto"/>
              <w:ind w:left="3566"/>
              <w:rPr>
                <w:color w:val="auto"/>
              </w:rPr>
            </w:pPr>
            <w:r>
              <w:rPr>
                <w:color w:val="auto"/>
                <w:spacing w:val="-1"/>
              </w:rPr>
              <w:t>接头、表头或电线连接方式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44" w:line="151" w:lineRule="exact"/>
              <w:ind w:left="726"/>
              <w:rPr>
                <w:color w:val="auto"/>
              </w:rPr>
            </w:pPr>
            <w:r>
              <w:rPr>
                <w:color w:val="auto"/>
                <w:position w:val="-1"/>
              </w:rPr>
              <w:t>D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51" w:line="144" w:lineRule="exact"/>
              <w:ind w:left="946"/>
              <w:rPr>
                <w:color w:val="auto"/>
              </w:rPr>
            </w:pPr>
            <w:r>
              <w:rPr>
                <w:color w:val="auto"/>
                <w:spacing w:val="3"/>
                <w:w w:val="123"/>
                <w:position w:val="-1"/>
              </w:rPr>
              <w:t>J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51" w:line="144" w:lineRule="exact"/>
              <w:ind w:left="1119"/>
              <w:rPr>
                <w:color w:val="auto"/>
              </w:rPr>
            </w:pPr>
            <w:r>
              <w:rPr>
                <w:color w:val="auto"/>
                <w:position w:val="-1"/>
              </w:rPr>
              <w:t>M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53" w:line="142" w:lineRule="exact"/>
              <w:ind w:left="1434"/>
              <w:rPr>
                <w:color w:val="auto"/>
              </w:rPr>
            </w:pPr>
            <w:r>
              <w:rPr>
                <w:color w:val="auto"/>
                <w:spacing w:val="4"/>
                <w:position w:val="-1"/>
              </w:rPr>
              <w:t>P</w:t>
            </w:r>
          </w:p>
        </w:tc>
      </w:tr>
      <w:tr>
        <w:tblPrEx>
          <w:tblBorders>
            <w:top w:val="single" w:color="808285" w:sz="8" w:space="0"/>
            <w:left w:val="single" w:color="808285" w:sz="8" w:space="0"/>
            <w:bottom w:val="single" w:color="808285" w:sz="8" w:space="0"/>
            <w:right w:val="single" w:color="808285" w:sz="8" w:space="0"/>
            <w:insideH w:val="single" w:color="808285" w:sz="8" w:space="0"/>
            <w:insideV w:val="single" w:color="808285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1" w:line="175" w:lineRule="auto"/>
              <w:ind w:left="491"/>
              <w:rPr>
                <w:color w:val="auto"/>
              </w:rPr>
            </w:pPr>
            <w:r>
              <w:rPr>
                <w:color w:val="auto"/>
                <w:spacing w:val="-1"/>
              </w:rPr>
              <w:t>航空接头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8" w:line="168" w:lineRule="auto"/>
              <w:ind w:left="780"/>
              <w:rPr>
                <w:color w:val="auto"/>
              </w:rPr>
            </w:pPr>
            <w:r>
              <w:rPr>
                <w:color w:val="auto"/>
              </w:rPr>
              <w:t>JST</w:t>
            </w:r>
            <w:r>
              <w:rPr>
                <w:color w:val="auto"/>
                <w:spacing w:val="25"/>
              </w:rPr>
              <w:t>插头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8" w:line="168" w:lineRule="auto"/>
              <w:ind w:left="888"/>
              <w:rPr>
                <w:color w:val="auto"/>
              </w:rPr>
            </w:pPr>
            <w:r>
              <w:rPr>
                <w:color w:val="auto"/>
                <w:spacing w:val="-1"/>
              </w:rPr>
              <w:t>变送器表头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1"/>
              <w:spacing w:before="39" w:line="167" w:lineRule="auto"/>
              <w:ind w:left="1242"/>
              <w:rPr>
                <w:color w:val="auto"/>
              </w:rPr>
            </w:pPr>
            <w:r>
              <w:rPr>
                <w:color w:val="auto"/>
                <w:spacing w:val="-2"/>
              </w:rPr>
              <w:t>直出电线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14" w:lineRule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bookmarkStart w:id="1" w:name="_GoBack"/>
      <w:bookmarkEnd w:id="1"/>
    </w:p>
    <w:sectPr>
      <w:pgSz w:w="11906" w:h="16838"/>
      <w:pgMar w:top="1440" w:right="1800" w:bottom="1440" w:left="1800" w:header="907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NUHNF+SimSun">
    <w:altName w:val="Leelawadee UI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ESHXQI+TimesNewRomanPS-BoldMT">
    <w:altName w:val="Leelawadee UI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17780" b="1270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3YFN4QsCAAAB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</w:t>
    </w:r>
    <w:r>
      <w:rPr>
        <w:rFonts w:ascii="Times New Roman" w:hAnsi="Times New Roman" w:eastAsia="宋体" w:cs="Times New Roman"/>
        <w:sz w:val="18"/>
        <w:szCs w:val="18"/>
      </w:rPr>
      <w:t xml:space="preserve">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t xml:space="preserve">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Tel：0755-26747274                  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  <w:p>
    <w:pPr>
      <w:pStyle w:val="4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5880"/>
        <w:tab w:val="clear" w:pos="4153"/>
        <w:tab w:val="clear" w:pos="8306"/>
      </w:tabs>
      <w:jc w:val="both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2385060</wp:posOffset>
          </wp:positionH>
          <wp:positionV relativeFrom="paragraph">
            <wp:posOffset>111125</wp:posOffset>
          </wp:positionV>
          <wp:extent cx="2886710" cy="182245"/>
          <wp:effectExtent l="0" t="0" r="0" b="889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710" cy="182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inline distT="0" distB="0" distL="0" distR="0">
          <wp:extent cx="1101725" cy="309245"/>
          <wp:effectExtent l="0" t="0" r="317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07" cy="32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B11AC"/>
    <w:multiLevelType w:val="multilevel"/>
    <w:tmpl w:val="754B11AC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NGZmZWUyNzIxNTc5Y2I1M2RmNmU3NWM1NjVkOWMifQ=="/>
  </w:docVars>
  <w:rsids>
    <w:rsidRoot w:val="58636DE5"/>
    <w:rsid w:val="0002046F"/>
    <w:rsid w:val="00032622"/>
    <w:rsid w:val="00033639"/>
    <w:rsid w:val="00034DE2"/>
    <w:rsid w:val="00076D7A"/>
    <w:rsid w:val="000776E5"/>
    <w:rsid w:val="000831AD"/>
    <w:rsid w:val="00085788"/>
    <w:rsid w:val="00085993"/>
    <w:rsid w:val="00092397"/>
    <w:rsid w:val="00095160"/>
    <w:rsid w:val="000B0573"/>
    <w:rsid w:val="000B588D"/>
    <w:rsid w:val="000C185C"/>
    <w:rsid w:val="000D0C4A"/>
    <w:rsid w:val="000D53DE"/>
    <w:rsid w:val="000E2BC2"/>
    <w:rsid w:val="000E3615"/>
    <w:rsid w:val="000F0185"/>
    <w:rsid w:val="000F0196"/>
    <w:rsid w:val="00104272"/>
    <w:rsid w:val="0010427D"/>
    <w:rsid w:val="001116E8"/>
    <w:rsid w:val="00113FD7"/>
    <w:rsid w:val="00121319"/>
    <w:rsid w:val="001235D9"/>
    <w:rsid w:val="0013278B"/>
    <w:rsid w:val="00175D67"/>
    <w:rsid w:val="001813E6"/>
    <w:rsid w:val="00183A8E"/>
    <w:rsid w:val="001857C8"/>
    <w:rsid w:val="001912A2"/>
    <w:rsid w:val="0019362D"/>
    <w:rsid w:val="00193BC8"/>
    <w:rsid w:val="001A055F"/>
    <w:rsid w:val="001A490F"/>
    <w:rsid w:val="001A7553"/>
    <w:rsid w:val="001C1E36"/>
    <w:rsid w:val="001D0978"/>
    <w:rsid w:val="001E692F"/>
    <w:rsid w:val="001E6B40"/>
    <w:rsid w:val="001F7155"/>
    <w:rsid w:val="00200A6E"/>
    <w:rsid w:val="0020182D"/>
    <w:rsid w:val="00217985"/>
    <w:rsid w:val="00221DC4"/>
    <w:rsid w:val="00222922"/>
    <w:rsid w:val="00227A0F"/>
    <w:rsid w:val="00262F58"/>
    <w:rsid w:val="0027041C"/>
    <w:rsid w:val="00273995"/>
    <w:rsid w:val="002A20A9"/>
    <w:rsid w:val="002A3B48"/>
    <w:rsid w:val="002A5184"/>
    <w:rsid w:val="002A670F"/>
    <w:rsid w:val="002B39AC"/>
    <w:rsid w:val="002C1A27"/>
    <w:rsid w:val="002C5EB8"/>
    <w:rsid w:val="002C713D"/>
    <w:rsid w:val="002D190F"/>
    <w:rsid w:val="002D4228"/>
    <w:rsid w:val="002D4FAA"/>
    <w:rsid w:val="002D747E"/>
    <w:rsid w:val="002F0047"/>
    <w:rsid w:val="002F141C"/>
    <w:rsid w:val="00304878"/>
    <w:rsid w:val="003109B3"/>
    <w:rsid w:val="003156CD"/>
    <w:rsid w:val="00321AA3"/>
    <w:rsid w:val="003234E1"/>
    <w:rsid w:val="00325A89"/>
    <w:rsid w:val="003272B3"/>
    <w:rsid w:val="003336C2"/>
    <w:rsid w:val="00334A0B"/>
    <w:rsid w:val="00376A2E"/>
    <w:rsid w:val="003865E9"/>
    <w:rsid w:val="003B16FB"/>
    <w:rsid w:val="003C5791"/>
    <w:rsid w:val="003D7FF1"/>
    <w:rsid w:val="003E0E4B"/>
    <w:rsid w:val="003F4BA7"/>
    <w:rsid w:val="003F70E1"/>
    <w:rsid w:val="00400ACF"/>
    <w:rsid w:val="00403B5D"/>
    <w:rsid w:val="00415B1C"/>
    <w:rsid w:val="004206ED"/>
    <w:rsid w:val="00423732"/>
    <w:rsid w:val="0043123D"/>
    <w:rsid w:val="00451CB3"/>
    <w:rsid w:val="00457B8C"/>
    <w:rsid w:val="00464959"/>
    <w:rsid w:val="00467E66"/>
    <w:rsid w:val="00475602"/>
    <w:rsid w:val="0047729E"/>
    <w:rsid w:val="004831F2"/>
    <w:rsid w:val="00485216"/>
    <w:rsid w:val="004864B5"/>
    <w:rsid w:val="00493F3D"/>
    <w:rsid w:val="0049735F"/>
    <w:rsid w:val="004A23EF"/>
    <w:rsid w:val="004A5177"/>
    <w:rsid w:val="004B2E3C"/>
    <w:rsid w:val="004B751C"/>
    <w:rsid w:val="004D05EB"/>
    <w:rsid w:val="004D203E"/>
    <w:rsid w:val="004D2545"/>
    <w:rsid w:val="004E5736"/>
    <w:rsid w:val="004F01F7"/>
    <w:rsid w:val="00507EE7"/>
    <w:rsid w:val="00515821"/>
    <w:rsid w:val="0052440A"/>
    <w:rsid w:val="00530EB5"/>
    <w:rsid w:val="005313DA"/>
    <w:rsid w:val="005322D0"/>
    <w:rsid w:val="005520FE"/>
    <w:rsid w:val="00560F28"/>
    <w:rsid w:val="00584129"/>
    <w:rsid w:val="00587C15"/>
    <w:rsid w:val="00591594"/>
    <w:rsid w:val="00591B31"/>
    <w:rsid w:val="00595DF1"/>
    <w:rsid w:val="005A1F98"/>
    <w:rsid w:val="005A4A9B"/>
    <w:rsid w:val="005C1180"/>
    <w:rsid w:val="005D0123"/>
    <w:rsid w:val="005D68FD"/>
    <w:rsid w:val="005D6BAB"/>
    <w:rsid w:val="005F4D3F"/>
    <w:rsid w:val="005F64C5"/>
    <w:rsid w:val="00617DA0"/>
    <w:rsid w:val="006270B8"/>
    <w:rsid w:val="00632C5A"/>
    <w:rsid w:val="0063321C"/>
    <w:rsid w:val="00642619"/>
    <w:rsid w:val="00654455"/>
    <w:rsid w:val="00672766"/>
    <w:rsid w:val="006752BE"/>
    <w:rsid w:val="00684F9B"/>
    <w:rsid w:val="00686820"/>
    <w:rsid w:val="006870CE"/>
    <w:rsid w:val="00691804"/>
    <w:rsid w:val="00696F51"/>
    <w:rsid w:val="006A23EF"/>
    <w:rsid w:val="006B0F00"/>
    <w:rsid w:val="006B15D5"/>
    <w:rsid w:val="006B24DB"/>
    <w:rsid w:val="006B2699"/>
    <w:rsid w:val="006B4B50"/>
    <w:rsid w:val="006D32EF"/>
    <w:rsid w:val="006E014D"/>
    <w:rsid w:val="006F1CBC"/>
    <w:rsid w:val="006F4FF6"/>
    <w:rsid w:val="0070128B"/>
    <w:rsid w:val="00703147"/>
    <w:rsid w:val="00710E9F"/>
    <w:rsid w:val="00722195"/>
    <w:rsid w:val="00730654"/>
    <w:rsid w:val="00733211"/>
    <w:rsid w:val="00733416"/>
    <w:rsid w:val="0074035D"/>
    <w:rsid w:val="00743615"/>
    <w:rsid w:val="00750353"/>
    <w:rsid w:val="00765806"/>
    <w:rsid w:val="00766C99"/>
    <w:rsid w:val="00773484"/>
    <w:rsid w:val="00781A9C"/>
    <w:rsid w:val="007902C2"/>
    <w:rsid w:val="00791143"/>
    <w:rsid w:val="007A0A82"/>
    <w:rsid w:val="007B06FA"/>
    <w:rsid w:val="007B4A54"/>
    <w:rsid w:val="007B5B7E"/>
    <w:rsid w:val="007C5BF9"/>
    <w:rsid w:val="007C6C7B"/>
    <w:rsid w:val="007D3379"/>
    <w:rsid w:val="007D6E1E"/>
    <w:rsid w:val="007D7016"/>
    <w:rsid w:val="007E4479"/>
    <w:rsid w:val="007F77F3"/>
    <w:rsid w:val="008040BB"/>
    <w:rsid w:val="0080666E"/>
    <w:rsid w:val="00807D2C"/>
    <w:rsid w:val="00813FDE"/>
    <w:rsid w:val="00820CDB"/>
    <w:rsid w:val="00823312"/>
    <w:rsid w:val="0082644E"/>
    <w:rsid w:val="00837D9F"/>
    <w:rsid w:val="00841372"/>
    <w:rsid w:val="00843B52"/>
    <w:rsid w:val="00856524"/>
    <w:rsid w:val="0085670B"/>
    <w:rsid w:val="00857D65"/>
    <w:rsid w:val="008618BE"/>
    <w:rsid w:val="00870C5B"/>
    <w:rsid w:val="0088261E"/>
    <w:rsid w:val="0088491C"/>
    <w:rsid w:val="008910EB"/>
    <w:rsid w:val="00895EDF"/>
    <w:rsid w:val="008967C8"/>
    <w:rsid w:val="008A59B0"/>
    <w:rsid w:val="008B1A00"/>
    <w:rsid w:val="008B4936"/>
    <w:rsid w:val="008D533C"/>
    <w:rsid w:val="008E59E3"/>
    <w:rsid w:val="008F5AED"/>
    <w:rsid w:val="008F7D53"/>
    <w:rsid w:val="00902567"/>
    <w:rsid w:val="009029DA"/>
    <w:rsid w:val="00904F31"/>
    <w:rsid w:val="00906A74"/>
    <w:rsid w:val="0090771E"/>
    <w:rsid w:val="009137A6"/>
    <w:rsid w:val="00913A11"/>
    <w:rsid w:val="00917EA6"/>
    <w:rsid w:val="00932945"/>
    <w:rsid w:val="009367D4"/>
    <w:rsid w:val="00944578"/>
    <w:rsid w:val="00972128"/>
    <w:rsid w:val="009769E8"/>
    <w:rsid w:val="00976CC3"/>
    <w:rsid w:val="00992249"/>
    <w:rsid w:val="00996765"/>
    <w:rsid w:val="009A59DF"/>
    <w:rsid w:val="009C08D2"/>
    <w:rsid w:val="009C20D5"/>
    <w:rsid w:val="009C2BC7"/>
    <w:rsid w:val="009C36E8"/>
    <w:rsid w:val="009C3A09"/>
    <w:rsid w:val="009D331B"/>
    <w:rsid w:val="009D727B"/>
    <w:rsid w:val="009E046B"/>
    <w:rsid w:val="009E0FF0"/>
    <w:rsid w:val="009E1D83"/>
    <w:rsid w:val="009E22F6"/>
    <w:rsid w:val="009E470F"/>
    <w:rsid w:val="009E7C3F"/>
    <w:rsid w:val="00A00BCB"/>
    <w:rsid w:val="00A00BD5"/>
    <w:rsid w:val="00A06809"/>
    <w:rsid w:val="00A1017E"/>
    <w:rsid w:val="00A147FE"/>
    <w:rsid w:val="00A1504D"/>
    <w:rsid w:val="00A16606"/>
    <w:rsid w:val="00A23CEC"/>
    <w:rsid w:val="00A27D03"/>
    <w:rsid w:val="00A320EC"/>
    <w:rsid w:val="00A3682E"/>
    <w:rsid w:val="00A36E9F"/>
    <w:rsid w:val="00A54C9A"/>
    <w:rsid w:val="00A5617A"/>
    <w:rsid w:val="00A6074A"/>
    <w:rsid w:val="00A646ED"/>
    <w:rsid w:val="00A75DBE"/>
    <w:rsid w:val="00A86AC4"/>
    <w:rsid w:val="00A91495"/>
    <w:rsid w:val="00A91890"/>
    <w:rsid w:val="00A92F8A"/>
    <w:rsid w:val="00AA4EE0"/>
    <w:rsid w:val="00AA71FA"/>
    <w:rsid w:val="00AC01AC"/>
    <w:rsid w:val="00AD06E2"/>
    <w:rsid w:val="00AD6320"/>
    <w:rsid w:val="00AD78D0"/>
    <w:rsid w:val="00AE2B1A"/>
    <w:rsid w:val="00AE4DE3"/>
    <w:rsid w:val="00AF16AC"/>
    <w:rsid w:val="00AF6148"/>
    <w:rsid w:val="00B1044D"/>
    <w:rsid w:val="00B1526A"/>
    <w:rsid w:val="00B16AF2"/>
    <w:rsid w:val="00B366B0"/>
    <w:rsid w:val="00B678D1"/>
    <w:rsid w:val="00BB094A"/>
    <w:rsid w:val="00BB4383"/>
    <w:rsid w:val="00BB771E"/>
    <w:rsid w:val="00BC2F3A"/>
    <w:rsid w:val="00BC3231"/>
    <w:rsid w:val="00BC38B4"/>
    <w:rsid w:val="00BE7BF7"/>
    <w:rsid w:val="00BF1086"/>
    <w:rsid w:val="00BF2469"/>
    <w:rsid w:val="00C06B55"/>
    <w:rsid w:val="00C11095"/>
    <w:rsid w:val="00C354F5"/>
    <w:rsid w:val="00C42AA0"/>
    <w:rsid w:val="00C44EDA"/>
    <w:rsid w:val="00C52C77"/>
    <w:rsid w:val="00C54677"/>
    <w:rsid w:val="00C57B7F"/>
    <w:rsid w:val="00C624DE"/>
    <w:rsid w:val="00C67C4E"/>
    <w:rsid w:val="00C712AD"/>
    <w:rsid w:val="00C72329"/>
    <w:rsid w:val="00C80EEE"/>
    <w:rsid w:val="00C91A2D"/>
    <w:rsid w:val="00C968C6"/>
    <w:rsid w:val="00CB1D1C"/>
    <w:rsid w:val="00CB1F3E"/>
    <w:rsid w:val="00CB6993"/>
    <w:rsid w:val="00CB7170"/>
    <w:rsid w:val="00CC2663"/>
    <w:rsid w:val="00CC6392"/>
    <w:rsid w:val="00CD2175"/>
    <w:rsid w:val="00CD38A9"/>
    <w:rsid w:val="00CD7376"/>
    <w:rsid w:val="00CE4416"/>
    <w:rsid w:val="00CE7D68"/>
    <w:rsid w:val="00CF10F4"/>
    <w:rsid w:val="00CF12F5"/>
    <w:rsid w:val="00CF158C"/>
    <w:rsid w:val="00CF4E39"/>
    <w:rsid w:val="00D1151A"/>
    <w:rsid w:val="00D123CA"/>
    <w:rsid w:val="00D17A27"/>
    <w:rsid w:val="00D20BDC"/>
    <w:rsid w:val="00D366EB"/>
    <w:rsid w:val="00D36F77"/>
    <w:rsid w:val="00D56711"/>
    <w:rsid w:val="00D63599"/>
    <w:rsid w:val="00D6472F"/>
    <w:rsid w:val="00D75415"/>
    <w:rsid w:val="00D828F2"/>
    <w:rsid w:val="00D82E95"/>
    <w:rsid w:val="00D94C02"/>
    <w:rsid w:val="00DA3198"/>
    <w:rsid w:val="00DA52BB"/>
    <w:rsid w:val="00DA61BF"/>
    <w:rsid w:val="00DA6718"/>
    <w:rsid w:val="00DA709F"/>
    <w:rsid w:val="00DB1979"/>
    <w:rsid w:val="00DD595B"/>
    <w:rsid w:val="00DE0A83"/>
    <w:rsid w:val="00DE7FAB"/>
    <w:rsid w:val="00E14F5D"/>
    <w:rsid w:val="00E20C14"/>
    <w:rsid w:val="00E25C32"/>
    <w:rsid w:val="00E3175B"/>
    <w:rsid w:val="00E37409"/>
    <w:rsid w:val="00E47071"/>
    <w:rsid w:val="00E47DED"/>
    <w:rsid w:val="00E55C9C"/>
    <w:rsid w:val="00E611CE"/>
    <w:rsid w:val="00E62D7D"/>
    <w:rsid w:val="00E65945"/>
    <w:rsid w:val="00E77038"/>
    <w:rsid w:val="00E81807"/>
    <w:rsid w:val="00E93C53"/>
    <w:rsid w:val="00EB3596"/>
    <w:rsid w:val="00EB6BDD"/>
    <w:rsid w:val="00EC1C0E"/>
    <w:rsid w:val="00EC30F7"/>
    <w:rsid w:val="00ED1456"/>
    <w:rsid w:val="00EE7F12"/>
    <w:rsid w:val="00EF35D4"/>
    <w:rsid w:val="00EF5884"/>
    <w:rsid w:val="00EF78FE"/>
    <w:rsid w:val="00F032C4"/>
    <w:rsid w:val="00F132C8"/>
    <w:rsid w:val="00F16BB7"/>
    <w:rsid w:val="00F173A5"/>
    <w:rsid w:val="00F173CB"/>
    <w:rsid w:val="00F2371A"/>
    <w:rsid w:val="00F313EB"/>
    <w:rsid w:val="00F40099"/>
    <w:rsid w:val="00F42793"/>
    <w:rsid w:val="00F50C33"/>
    <w:rsid w:val="00F52EA3"/>
    <w:rsid w:val="00F600D3"/>
    <w:rsid w:val="00F710B3"/>
    <w:rsid w:val="00F76292"/>
    <w:rsid w:val="00F84ADB"/>
    <w:rsid w:val="00F93F87"/>
    <w:rsid w:val="00FA326E"/>
    <w:rsid w:val="00FB5A61"/>
    <w:rsid w:val="00FC09F8"/>
    <w:rsid w:val="00FC2843"/>
    <w:rsid w:val="00FC6965"/>
    <w:rsid w:val="00FD3978"/>
    <w:rsid w:val="00FD5DD0"/>
    <w:rsid w:val="00FD701D"/>
    <w:rsid w:val="00FE76A2"/>
    <w:rsid w:val="00FF2B97"/>
    <w:rsid w:val="00FF47B0"/>
    <w:rsid w:val="00FF491C"/>
    <w:rsid w:val="01282E62"/>
    <w:rsid w:val="029471FB"/>
    <w:rsid w:val="03F53F0C"/>
    <w:rsid w:val="04F06A34"/>
    <w:rsid w:val="06CF00EE"/>
    <w:rsid w:val="07F277F2"/>
    <w:rsid w:val="0A0C1573"/>
    <w:rsid w:val="0A8B6D0D"/>
    <w:rsid w:val="10957230"/>
    <w:rsid w:val="12177FEF"/>
    <w:rsid w:val="16EA245B"/>
    <w:rsid w:val="192E49C3"/>
    <w:rsid w:val="1B19778C"/>
    <w:rsid w:val="1BF304CF"/>
    <w:rsid w:val="1ECE074D"/>
    <w:rsid w:val="21DA565B"/>
    <w:rsid w:val="2281582F"/>
    <w:rsid w:val="24F102C3"/>
    <w:rsid w:val="26F96584"/>
    <w:rsid w:val="282B6C11"/>
    <w:rsid w:val="295B77EE"/>
    <w:rsid w:val="2E594636"/>
    <w:rsid w:val="32CB7606"/>
    <w:rsid w:val="33042911"/>
    <w:rsid w:val="34EC2E85"/>
    <w:rsid w:val="35C81F43"/>
    <w:rsid w:val="38EC4C5B"/>
    <w:rsid w:val="394B3C1A"/>
    <w:rsid w:val="3A5C3ADA"/>
    <w:rsid w:val="3DCE38C6"/>
    <w:rsid w:val="3E7073AE"/>
    <w:rsid w:val="3EF70C88"/>
    <w:rsid w:val="402044BD"/>
    <w:rsid w:val="43CE18D9"/>
    <w:rsid w:val="45A1630C"/>
    <w:rsid w:val="48390A7E"/>
    <w:rsid w:val="4AD905E6"/>
    <w:rsid w:val="4D547523"/>
    <w:rsid w:val="50BC3DE8"/>
    <w:rsid w:val="54A00356"/>
    <w:rsid w:val="58636DE5"/>
    <w:rsid w:val="58E84C01"/>
    <w:rsid w:val="58EF3C74"/>
    <w:rsid w:val="60A464A7"/>
    <w:rsid w:val="60C5097D"/>
    <w:rsid w:val="624234C7"/>
    <w:rsid w:val="6D7112BD"/>
    <w:rsid w:val="71C72AD3"/>
    <w:rsid w:val="72373310"/>
    <w:rsid w:val="7346211D"/>
    <w:rsid w:val="793F18F8"/>
    <w:rsid w:val="7CCC0BC4"/>
    <w:rsid w:val="7D0A056B"/>
    <w:rsid w:val="7D5D253D"/>
    <w:rsid w:val="7EB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0"/>
    <w:pPr>
      <w:spacing w:after="12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20"/>
    <w:qFormat/>
    <w:uiPriority w:val="0"/>
    <w:pPr>
      <w:widowControl/>
      <w:spacing w:line="312" w:lineRule="atLeast"/>
      <w:ind w:firstLine="420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customStyle="1" w:styleId="16">
    <w:name w:val="Table Paragraph"/>
    <w:basedOn w:val="1"/>
    <w:qFormat/>
    <w:uiPriority w:val="1"/>
    <w:pPr>
      <w:jc w:val="center"/>
    </w:pPr>
    <w:rPr>
      <w:rFonts w:ascii="Times New Roman" w:hAnsi="Times New Roman" w:eastAsia="宋体" w:cs="Times New Roman"/>
    </w:rPr>
  </w:style>
  <w:style w:type="paragraph" w:customStyle="1" w:styleId="17">
    <w:name w:val="本文正文"/>
    <w:basedOn w:val="1"/>
    <w:link w:val="18"/>
    <w:autoRedefine/>
    <w:qFormat/>
    <w:uiPriority w:val="0"/>
    <w:pPr>
      <w:adjustRightInd w:val="0"/>
      <w:snapToGrid w:val="0"/>
      <w:ind w:firstLine="420" w:firstLineChars="200"/>
    </w:pPr>
    <w:rPr>
      <w:rFonts w:ascii="宋体" w:hAnsi="宋体" w:eastAsia="宋体" w:cs="宋体"/>
    </w:rPr>
  </w:style>
  <w:style w:type="character" w:customStyle="1" w:styleId="18">
    <w:name w:val="本文正文 字符"/>
    <w:link w:val="17"/>
    <w:qFormat/>
    <w:uiPriority w:val="0"/>
    <w:rPr>
      <w:rFonts w:ascii="宋体" w:hAnsi="宋体" w:eastAsia="宋体" w:cs="宋体"/>
      <w:kern w:val="2"/>
      <w:sz w:val="21"/>
      <w:szCs w:val="24"/>
    </w:rPr>
  </w:style>
  <w:style w:type="character" w:customStyle="1" w:styleId="19">
    <w:name w:val="正文文本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20">
    <w:name w:val="正文文本首行缩进 字符"/>
    <w:basedOn w:val="19"/>
    <w:link w:val="6"/>
    <w:qFormat/>
    <w:uiPriority w:val="0"/>
    <w:rPr>
      <w:rFonts w:ascii="Calibri" w:hAnsi="Calibri" w:eastAsia="宋体" w:cs="Times New Roman"/>
      <w:kern w:val="2"/>
      <w:sz w:val="24"/>
      <w:szCs w:val="24"/>
    </w:rPr>
  </w:style>
  <w:style w:type="paragraph" w:customStyle="1" w:styleId="21">
    <w:name w:val="Table Text"/>
    <w:basedOn w:val="1"/>
    <w:semiHidden/>
    <w:qFormat/>
    <w:uiPriority w:val="0"/>
    <w:rPr>
      <w:rFonts w:ascii="微软雅黑" w:hAnsi="微软雅黑" w:eastAsia="微软雅黑" w:cs="微软雅黑"/>
      <w:sz w:val="14"/>
      <w:szCs w:val="14"/>
      <w:lang w:val="en-US" w:eastAsia="en-US" w:bidi="ar-SA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1154</Words>
  <Characters>1665</Characters>
  <Lines>19</Lines>
  <Paragraphs>5</Paragraphs>
  <TotalTime>3</TotalTime>
  <ScaleCrop>false</ScaleCrop>
  <LinksUpToDate>false</LinksUpToDate>
  <CharactersWithSpaces>1760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2023-04-21T08:26:00Z</dcterms:created>
  <dc:creator>传感器倪祖旭</dc:creator>
  <cp:lastModifiedBy>WPS_1158111921</cp:lastModifiedBy>
  <dcterms:modified xsi:type="dcterms:W3CDTF">2026-04-21T11:02:44Z</dcterms:modified>
  <cp:revision>431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3EC363BF9A4741BF9231AF49C1A7A77C_13</vt:lpwstr>
  </property>
</Properties>
</file>